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7060" w14:textId="77777777" w:rsidR="00FA38D4" w:rsidRPr="00472D43" w:rsidRDefault="00FA38D4" w:rsidP="00FA38D4">
      <w:r w:rsidRPr="00472D43">
        <w:rPr>
          <w:rFonts w:hint="eastAsia"/>
        </w:rPr>
        <w:t>■講演テーマ（仮題）：</w:t>
      </w:r>
    </w:p>
    <w:p w14:paraId="7CF4E8AB" w14:textId="77777777" w:rsidR="0035246B" w:rsidRDefault="0035246B" w:rsidP="0035246B">
      <w:r>
        <w:rPr>
          <w:rFonts w:hint="eastAsia"/>
        </w:rPr>
        <w:t>QA/QC</w:t>
      </w:r>
      <w:r>
        <w:rPr>
          <w:rFonts w:hint="eastAsia"/>
        </w:rPr>
        <w:t>が知っておくべき（開発段階を含めた）</w:t>
      </w:r>
    </w:p>
    <w:p w14:paraId="5A8EDB0F" w14:textId="77777777" w:rsidR="0035246B" w:rsidRDefault="0035246B" w:rsidP="0035246B">
      <w:r>
        <w:rPr>
          <w:rFonts w:hint="eastAsia"/>
        </w:rPr>
        <w:t>分析法バリデーションの基礎</w:t>
      </w:r>
    </w:p>
    <w:p w14:paraId="3576C0DE" w14:textId="77777777" w:rsidR="0035246B" w:rsidRDefault="0035246B" w:rsidP="0035246B">
      <w:r>
        <w:rPr>
          <w:rFonts w:hint="eastAsia"/>
        </w:rPr>
        <w:t>～分析法変更や試験法移管時の各パラメータを含めた具体的な同等性評価事例～</w:t>
      </w:r>
    </w:p>
    <w:p w14:paraId="1EF6C0A9" w14:textId="35AAFD1D" w:rsidR="009C07EF" w:rsidRPr="00472D43" w:rsidRDefault="0035246B" w:rsidP="0035246B">
      <w:r>
        <w:rPr>
          <w:rFonts w:hint="eastAsia"/>
        </w:rPr>
        <w:t>～失敗事例を含む分析バラツキと規格設定の考え方～</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3E37DE22" w14:textId="69D4CA50" w:rsidR="007376C9" w:rsidRDefault="00064283" w:rsidP="00FA38D4">
      <w:r>
        <w:rPr>
          <w:rFonts w:hint="eastAsia"/>
        </w:rPr>
        <w:t xml:space="preserve">　</w:t>
      </w:r>
      <w:r w:rsidR="007376C9">
        <w:rPr>
          <w:rFonts w:hint="eastAsia"/>
        </w:rPr>
        <w:t>試験室の問題での製品回収が続出しています。そこには試験</w:t>
      </w:r>
      <w:r w:rsidR="006932D2">
        <w:rPr>
          <w:rFonts w:hint="eastAsia"/>
        </w:rPr>
        <w:t>方法と試験結果</w:t>
      </w:r>
      <w:r w:rsidR="007376C9">
        <w:rPr>
          <w:rFonts w:hint="eastAsia"/>
        </w:rPr>
        <w:t>に関する原理</w:t>
      </w:r>
      <w:r w:rsidR="007376C9">
        <w:rPr>
          <w:rFonts w:hint="eastAsia"/>
        </w:rPr>
        <w:t>/</w:t>
      </w:r>
      <w:r w:rsidR="007376C9">
        <w:rPr>
          <w:rFonts w:hint="eastAsia"/>
        </w:rPr>
        <w:t>バリデーション</w:t>
      </w:r>
      <w:r w:rsidR="007376C9">
        <w:rPr>
          <w:rFonts w:hint="eastAsia"/>
        </w:rPr>
        <w:t>/</w:t>
      </w:r>
      <w:r w:rsidR="007376C9">
        <w:rPr>
          <w:rFonts w:hint="eastAsia"/>
        </w:rPr>
        <w:t>承認書</w:t>
      </w:r>
      <w:r w:rsidR="006932D2">
        <w:rPr>
          <w:rFonts w:hint="eastAsia"/>
        </w:rPr>
        <w:t>/</w:t>
      </w:r>
      <w:r w:rsidR="006932D2" w:rsidRPr="00C31292">
        <w:rPr>
          <w:rFonts w:hint="eastAsia"/>
        </w:rPr>
        <w:t>データの見方の統計・確率的</w:t>
      </w:r>
      <w:r w:rsidR="006932D2">
        <w:rPr>
          <w:rFonts w:hint="eastAsia"/>
        </w:rPr>
        <w:t>な視点</w:t>
      </w:r>
      <w:r w:rsidR="007376C9">
        <w:rPr>
          <w:rFonts w:hint="eastAsia"/>
        </w:rPr>
        <w:t>などの知識欠如が見受けられ</w:t>
      </w:r>
      <w:r w:rsidR="006932D2">
        <w:rPr>
          <w:rFonts w:hint="eastAsia"/>
        </w:rPr>
        <w:t>る</w:t>
      </w:r>
      <w:r w:rsidR="007376C9">
        <w:rPr>
          <w:rFonts w:hint="eastAsia"/>
        </w:rPr>
        <w:t>。</w:t>
      </w:r>
    </w:p>
    <w:p w14:paraId="4AB82042" w14:textId="7709636A" w:rsidR="00064283" w:rsidRPr="00781F62" w:rsidRDefault="00064283" w:rsidP="007376C9">
      <w:pPr>
        <w:ind w:firstLineChars="100" w:firstLine="210"/>
      </w:pP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7B812F06" w14:textId="48BD21C5" w:rsidR="00A1760D" w:rsidRPr="00472D43" w:rsidRDefault="00A1760D" w:rsidP="009C2388">
      <w:pPr>
        <w:ind w:firstLineChars="100" w:firstLine="210"/>
      </w:pPr>
      <w:r>
        <w:rPr>
          <w:rFonts w:hint="eastAsia"/>
        </w:rPr>
        <w:t>分析バリエーションに関係する規格設定の考え方についても紹介する。</w:t>
      </w:r>
    </w:p>
    <w:p w14:paraId="221D6401" w14:textId="49989D0E" w:rsidR="00B851E6"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21C16495" w14:textId="22857CAC" w:rsidR="00A1760D" w:rsidRPr="00472D43" w:rsidRDefault="00A1760D" w:rsidP="00A1760D">
      <w:r>
        <w:rPr>
          <w:rFonts w:hint="eastAsia"/>
        </w:rPr>
        <w:t>・安定性試験の予測と対応</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3D894AC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w:t>
      </w:r>
      <w:r w:rsidRPr="009C07EF">
        <w:rPr>
          <w:rFonts w:hint="eastAsia"/>
        </w:rPr>
        <w:lastRenderedPageBreak/>
        <w:t>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57067B8C" w14:textId="29B20CCA" w:rsidR="00E63EF3" w:rsidRDefault="00E63EF3" w:rsidP="00FA1076">
      <w:r>
        <w:rPr>
          <w:rFonts w:hint="eastAsia"/>
        </w:rPr>
        <w:t xml:space="preserve">　</w:t>
      </w:r>
      <w:r w:rsidRPr="009E4125">
        <w:rPr>
          <w:rFonts w:hint="eastAsia"/>
        </w:rPr>
        <w:t>分析バリデーションとそれに関連する分析のトラブルを取り上げ、分析での品質問題にきちんと対応できる学びにしています。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0E168126" w14:textId="5C3510E9" w:rsidR="006932D2" w:rsidRPr="00C31292" w:rsidRDefault="00FA38D4" w:rsidP="00FA38D4">
      <w:r w:rsidRPr="006C2636">
        <w:rPr>
          <w:rFonts w:hint="eastAsia"/>
        </w:rPr>
        <w:t xml:space="preserve">　</w:t>
      </w:r>
      <w:r w:rsidRPr="00C31292">
        <w:rPr>
          <w:rFonts w:hint="eastAsia"/>
        </w:rPr>
        <w:t>１）</w:t>
      </w:r>
      <w:r w:rsidR="006932D2" w:rsidRPr="00C31292">
        <w:rPr>
          <w:rFonts w:hint="eastAsia"/>
        </w:rPr>
        <w:t>統計確率の重要性</w:t>
      </w:r>
    </w:p>
    <w:p w14:paraId="00A302D6" w14:textId="1C9F0341" w:rsidR="006932D2" w:rsidRPr="00C31292" w:rsidRDefault="006932D2" w:rsidP="00FA38D4">
      <w:r w:rsidRPr="00C31292">
        <w:rPr>
          <w:rFonts w:hint="eastAsia"/>
        </w:rPr>
        <w:t xml:space="preserve">　　・競馬と宝くじ、どちらが儲かるか</w:t>
      </w:r>
    </w:p>
    <w:p w14:paraId="664677B3" w14:textId="20C35510" w:rsidR="006932D2" w:rsidRPr="00C31292" w:rsidRDefault="006932D2" w:rsidP="00FA38D4">
      <w:r w:rsidRPr="00C31292">
        <w:rPr>
          <w:rFonts w:hint="eastAsia"/>
        </w:rPr>
        <w:t xml:space="preserve">　　・ナイチンゲールは統計学者だった</w:t>
      </w:r>
    </w:p>
    <w:p w14:paraId="76105F77" w14:textId="5FED8BE6" w:rsidR="006932D2" w:rsidRPr="00C31292" w:rsidRDefault="006932D2" w:rsidP="00FA38D4">
      <w:r w:rsidRPr="00C31292">
        <w:rPr>
          <w:rFonts w:hint="eastAsia"/>
        </w:rPr>
        <w:t xml:space="preserve">　　・ゴルゴ</w:t>
      </w:r>
      <w:r w:rsidRPr="00C31292">
        <w:rPr>
          <w:rFonts w:hint="eastAsia"/>
        </w:rPr>
        <w:t>13</w:t>
      </w:r>
      <w:r w:rsidRPr="00C31292">
        <w:rPr>
          <w:rFonts w:hint="eastAsia"/>
        </w:rPr>
        <w:t>は弾の品質保証を行っていた　など</w:t>
      </w:r>
    </w:p>
    <w:p w14:paraId="453EE542" w14:textId="78280F8B" w:rsidR="00FA38D4" w:rsidRPr="00C31292" w:rsidRDefault="006932D2" w:rsidP="00FA38D4">
      <w:r w:rsidRPr="00C31292">
        <w:rPr>
          <w:rFonts w:hint="eastAsia"/>
        </w:rPr>
        <w:t xml:space="preserve">　２）</w:t>
      </w:r>
      <w:r w:rsidR="00FA38D4" w:rsidRPr="00C31292">
        <w:rPr>
          <w:rFonts w:hint="eastAsia"/>
        </w:rPr>
        <w:t>バラツキの概念</w:t>
      </w:r>
      <w:r w:rsidR="005B10CD" w:rsidRPr="00C31292">
        <w:rPr>
          <w:rFonts w:hint="eastAsia"/>
        </w:rPr>
        <w:t>（正規分布</w:t>
      </w:r>
      <w:r w:rsidR="005B10CD" w:rsidRPr="00C31292">
        <w:rPr>
          <w:rFonts w:hint="eastAsia"/>
        </w:rPr>
        <w:t>/</w:t>
      </w:r>
      <w:r w:rsidR="005B10CD" w:rsidRPr="00C31292">
        <w:rPr>
          <w:rFonts w:hint="eastAsia"/>
        </w:rPr>
        <w:t>ニ項分布</w:t>
      </w:r>
      <w:r w:rsidR="005B10CD" w:rsidRPr="00C31292">
        <w:rPr>
          <w:rFonts w:hint="eastAsia"/>
        </w:rPr>
        <w:t>/</w:t>
      </w:r>
      <w:r w:rsidR="005B10CD" w:rsidRPr="00C31292">
        <w:rPr>
          <w:rFonts w:hint="eastAsia"/>
        </w:rPr>
        <w:t>ポアソン分布）</w:t>
      </w:r>
      <w:r w:rsidR="00FA38D4" w:rsidRPr="00C31292">
        <w:rPr>
          <w:rFonts w:hint="eastAsia"/>
        </w:rPr>
        <w:t>と分析バラツキの要因</w:t>
      </w:r>
    </w:p>
    <w:p w14:paraId="7E2A2F41" w14:textId="7A6C1C22" w:rsidR="003A2EA5" w:rsidRPr="00C31292" w:rsidRDefault="003A2EA5" w:rsidP="003A2EA5">
      <w:pPr>
        <w:ind w:firstLineChars="300" w:firstLine="630"/>
      </w:pPr>
      <w:r w:rsidRPr="00C31292">
        <w:rPr>
          <w:rFonts w:hint="eastAsia"/>
        </w:rPr>
        <w:t>データを見るとは規格適合だけでなく、そのデータの発生確率を知ること</w:t>
      </w:r>
    </w:p>
    <w:p w14:paraId="2DB54E40" w14:textId="590A2EB9" w:rsidR="005B10CD" w:rsidRPr="00C31292" w:rsidRDefault="00FA38D4" w:rsidP="005B10CD">
      <w:r w:rsidRPr="00C31292">
        <w:rPr>
          <w:rFonts w:hint="eastAsia"/>
        </w:rPr>
        <w:t xml:space="preserve">　</w:t>
      </w:r>
      <w:r w:rsidR="006932D2" w:rsidRPr="00C31292">
        <w:rPr>
          <w:rFonts w:hint="eastAsia"/>
        </w:rPr>
        <w:t>３</w:t>
      </w:r>
      <w:r w:rsidRPr="00C31292">
        <w:rPr>
          <w:rFonts w:hint="eastAsia"/>
        </w:rPr>
        <w:t>）</w:t>
      </w:r>
      <w:r w:rsidR="005B10CD" w:rsidRPr="00C31292">
        <w:rPr>
          <w:rFonts w:hint="eastAsia"/>
        </w:rPr>
        <w:t>統計学の基本定理（中心極限定理と大数の法則）</w:t>
      </w:r>
    </w:p>
    <w:p w14:paraId="7A46C7B0" w14:textId="0871FB58" w:rsidR="007F077C" w:rsidRPr="00C31292" w:rsidRDefault="006932D2" w:rsidP="005B10CD">
      <w:pPr>
        <w:ind w:firstLineChars="100" w:firstLine="210"/>
      </w:pPr>
      <w:r w:rsidRPr="00C31292">
        <w:rPr>
          <w:rFonts w:hint="eastAsia"/>
        </w:rPr>
        <w:t>４</w:t>
      </w:r>
      <w:r w:rsidR="005B10CD" w:rsidRPr="00C31292">
        <w:rPr>
          <w:rFonts w:hint="eastAsia"/>
        </w:rPr>
        <w:t>）</w:t>
      </w:r>
      <w:r w:rsidR="007F077C" w:rsidRPr="00C31292">
        <w:rPr>
          <w:rFonts w:hint="eastAsia"/>
        </w:rPr>
        <w:t>基本統計量（平均値と分散、標準偏差</w:t>
      </w:r>
      <w:r w:rsidR="007F077C" w:rsidRPr="00C31292">
        <w:rPr>
          <w:rFonts w:hint="eastAsia"/>
        </w:rPr>
        <w:t>/</w:t>
      </w:r>
      <w:r w:rsidR="007F077C" w:rsidRPr="00C31292">
        <w:rPr>
          <w:rFonts w:hint="eastAsia"/>
        </w:rPr>
        <w:t>不偏標準偏差）、</w:t>
      </w:r>
    </w:p>
    <w:p w14:paraId="6D5580DC" w14:textId="380DEA4C" w:rsidR="005B10CD" w:rsidRPr="00C31292" w:rsidRDefault="005B10CD" w:rsidP="00FA38D4">
      <w:r w:rsidRPr="00C31292">
        <w:rPr>
          <w:rFonts w:hint="eastAsia"/>
        </w:rPr>
        <w:t xml:space="preserve">　</w:t>
      </w:r>
      <w:r w:rsidR="006932D2" w:rsidRPr="00C31292">
        <w:rPr>
          <w:rFonts w:hint="eastAsia"/>
        </w:rPr>
        <w:t>５</w:t>
      </w:r>
      <w:r w:rsidRPr="00C31292">
        <w:rPr>
          <w:rFonts w:hint="eastAsia"/>
        </w:rPr>
        <w:t>）工程能力指数</w:t>
      </w:r>
    </w:p>
    <w:p w14:paraId="18EDE647" w14:textId="28B8542B" w:rsidR="00FA38D4" w:rsidRPr="00C31292" w:rsidRDefault="006932D2" w:rsidP="005B10CD">
      <w:pPr>
        <w:ind w:firstLineChars="100" w:firstLine="210"/>
      </w:pPr>
      <w:r w:rsidRPr="00C31292">
        <w:rPr>
          <w:rFonts w:hint="eastAsia"/>
        </w:rPr>
        <w:t>６</w:t>
      </w:r>
      <w:r w:rsidR="005B10CD" w:rsidRPr="00C31292">
        <w:rPr>
          <w:rFonts w:hint="eastAsia"/>
        </w:rPr>
        <w:t>）</w:t>
      </w:r>
      <w:r w:rsidR="00FA38D4" w:rsidRPr="00C31292">
        <w:rPr>
          <w:rFonts w:hint="eastAsia"/>
        </w:rPr>
        <w:t>９５％信頼区間</w:t>
      </w:r>
    </w:p>
    <w:p w14:paraId="6B980651" w14:textId="7E461F96" w:rsidR="002C2F1C" w:rsidRPr="00C31292" w:rsidRDefault="00FA38D4" w:rsidP="005B10CD">
      <w:r w:rsidRPr="00C31292">
        <w:rPr>
          <w:rFonts w:hint="eastAsia"/>
        </w:rPr>
        <w:t xml:space="preserve">　</w:t>
      </w:r>
      <w:r w:rsidR="006932D2" w:rsidRPr="00C31292">
        <w:rPr>
          <w:rFonts w:hint="eastAsia"/>
        </w:rPr>
        <w:t>７</w:t>
      </w:r>
      <w:r w:rsidRPr="00C31292">
        <w:rPr>
          <w:rFonts w:hint="eastAsia"/>
        </w:rPr>
        <w:t>）相関係数と回帰式</w:t>
      </w:r>
    </w:p>
    <w:p w14:paraId="39893470" w14:textId="732CF1CF" w:rsidR="00FA38D4" w:rsidRPr="00C31292" w:rsidRDefault="00FA38D4" w:rsidP="00FA38D4">
      <w:r w:rsidRPr="00C31292">
        <w:rPr>
          <w:rFonts w:hint="eastAsia"/>
        </w:rPr>
        <w:t xml:space="preserve">　</w:t>
      </w:r>
      <w:r w:rsidR="006932D2" w:rsidRPr="00C31292">
        <w:rPr>
          <w:rFonts w:hint="eastAsia"/>
        </w:rPr>
        <w:t>８</w:t>
      </w:r>
      <w:r w:rsidRPr="00C31292">
        <w:rPr>
          <w:rFonts w:hint="eastAsia"/>
        </w:rPr>
        <w:t>）</w:t>
      </w:r>
      <w:r w:rsidRPr="00C31292">
        <w:rPr>
          <w:rFonts w:hint="eastAsia"/>
        </w:rPr>
        <w:t>F</w:t>
      </w:r>
      <w:r w:rsidRPr="00C31292">
        <w:rPr>
          <w:rFonts w:hint="eastAsia"/>
        </w:rPr>
        <w:t>検定＆ｔ検定</w:t>
      </w:r>
    </w:p>
    <w:p w14:paraId="1CAD5622" w14:textId="1AAE0D50" w:rsidR="00FA38D4" w:rsidRPr="00C31292" w:rsidRDefault="00FA38D4" w:rsidP="005B10CD">
      <w:r w:rsidRPr="00C31292">
        <w:rPr>
          <w:rFonts w:hint="eastAsia"/>
        </w:rPr>
        <w:t xml:space="preserve">　</w:t>
      </w:r>
      <w:r w:rsidR="006932D2" w:rsidRPr="00C31292">
        <w:rPr>
          <w:rFonts w:hint="eastAsia"/>
        </w:rPr>
        <w:t>９</w:t>
      </w:r>
      <w:r w:rsidRPr="00C31292">
        <w:rPr>
          <w:rFonts w:hint="eastAsia"/>
        </w:rPr>
        <w:t>）分散分析</w:t>
      </w:r>
    </w:p>
    <w:p w14:paraId="14BFCEF4" w14:textId="656895B7" w:rsidR="006932D2" w:rsidRPr="00C31292" w:rsidRDefault="006932D2" w:rsidP="00D60DD5">
      <w:r w:rsidRPr="00C31292">
        <w:rPr>
          <w:rFonts w:hint="eastAsia"/>
        </w:rPr>
        <w:t xml:space="preserve">　</w:t>
      </w:r>
      <w:r w:rsidRPr="00C31292">
        <w:rPr>
          <w:rFonts w:hint="eastAsia"/>
        </w:rPr>
        <w:t>10</w:t>
      </w:r>
      <w:r w:rsidRPr="00C31292">
        <w:rPr>
          <w:rFonts w:hint="eastAsia"/>
        </w:rPr>
        <w:t>）抜取り試験</w:t>
      </w:r>
      <w:r w:rsidRPr="00C31292">
        <w:rPr>
          <w:rFonts w:hint="eastAsia"/>
        </w:rPr>
        <w:t>/OC</w:t>
      </w:r>
      <w:r w:rsidRPr="00C31292">
        <w:rPr>
          <w:rFonts w:hint="eastAsia"/>
        </w:rPr>
        <w:t>曲線</w:t>
      </w:r>
    </w:p>
    <w:p w14:paraId="760E05FF" w14:textId="77777777" w:rsidR="00D60DD5" w:rsidRPr="00C31292" w:rsidRDefault="00D60DD5" w:rsidP="00D60DD5"/>
    <w:p w14:paraId="40CE270D" w14:textId="77777777" w:rsidR="00FA38D4" w:rsidRPr="00C31292" w:rsidRDefault="00FA38D4" w:rsidP="00FA38D4">
      <w:r w:rsidRPr="00C31292">
        <w:rPr>
          <w:rFonts w:hint="eastAsia"/>
        </w:rPr>
        <w:t>４．分析能パラメータ</w:t>
      </w:r>
      <w:r w:rsidRPr="00C31292">
        <w:rPr>
          <w:rFonts w:hint="eastAsia"/>
        </w:rPr>
        <w:t>(Validation Characteristics)</w:t>
      </w:r>
    </w:p>
    <w:p w14:paraId="3FBCE940" w14:textId="77777777" w:rsidR="00FA38D4" w:rsidRPr="00C31292" w:rsidRDefault="00FA38D4" w:rsidP="00385FBC">
      <w:pPr>
        <w:ind w:firstLineChars="100" w:firstLine="210"/>
      </w:pPr>
      <w:r w:rsidRPr="00C31292">
        <w:rPr>
          <w:rFonts w:hint="eastAsia"/>
        </w:rPr>
        <w:t>1</w:t>
      </w:r>
      <w:r w:rsidRPr="00C31292">
        <w:rPr>
          <w:rFonts w:hint="eastAsia"/>
        </w:rPr>
        <w:t>）</w:t>
      </w:r>
      <w:r w:rsidRPr="00C31292">
        <w:rPr>
          <w:rFonts w:hint="eastAsia"/>
        </w:rPr>
        <w:t xml:space="preserve"> </w:t>
      </w:r>
      <w:r w:rsidRPr="00C31292">
        <w:rPr>
          <w:rFonts w:hint="eastAsia"/>
        </w:rPr>
        <w:t>真度（</w:t>
      </w:r>
      <w:r w:rsidRPr="00C31292">
        <w:rPr>
          <w:rFonts w:hint="eastAsia"/>
        </w:rPr>
        <w:t>Accuracy/Trueness</w:t>
      </w:r>
      <w:r w:rsidRPr="00C31292">
        <w:rPr>
          <w:rFonts w:hint="eastAsia"/>
        </w:rPr>
        <w:t>）</w:t>
      </w:r>
    </w:p>
    <w:p w14:paraId="4D4D19AF" w14:textId="77777777" w:rsidR="00FA38D4" w:rsidRPr="00C31292" w:rsidRDefault="00FA38D4" w:rsidP="00385FBC">
      <w:pPr>
        <w:ind w:firstLineChars="100" w:firstLine="210"/>
      </w:pPr>
      <w:r w:rsidRPr="00C31292">
        <w:rPr>
          <w:rFonts w:hint="eastAsia"/>
        </w:rPr>
        <w:t>2</w:t>
      </w:r>
      <w:r w:rsidRPr="00C31292">
        <w:rPr>
          <w:rFonts w:hint="eastAsia"/>
        </w:rPr>
        <w:t>）</w:t>
      </w:r>
      <w:r w:rsidRPr="00C31292">
        <w:rPr>
          <w:rFonts w:hint="eastAsia"/>
        </w:rPr>
        <w:t xml:space="preserve"> </w:t>
      </w:r>
      <w:r w:rsidRPr="00C31292">
        <w:rPr>
          <w:rFonts w:hint="eastAsia"/>
        </w:rPr>
        <w:t>精度（</w:t>
      </w:r>
      <w:r w:rsidRPr="00C31292">
        <w:rPr>
          <w:rFonts w:hint="eastAsia"/>
        </w:rPr>
        <w:t>Precision</w:t>
      </w:r>
      <w:r w:rsidRPr="00C31292">
        <w:rPr>
          <w:rFonts w:hint="eastAsia"/>
        </w:rPr>
        <w:t>）</w:t>
      </w:r>
    </w:p>
    <w:p w14:paraId="21DF3BD2" w14:textId="77777777" w:rsidR="00FA38D4" w:rsidRPr="00C31292" w:rsidRDefault="00FA38D4" w:rsidP="00385FBC">
      <w:pPr>
        <w:ind w:firstLineChars="100" w:firstLine="210"/>
      </w:pPr>
      <w:r w:rsidRPr="00C31292">
        <w:rPr>
          <w:rFonts w:hint="eastAsia"/>
        </w:rPr>
        <w:t>3</w:t>
      </w:r>
      <w:r w:rsidRPr="00C31292">
        <w:rPr>
          <w:rFonts w:hint="eastAsia"/>
        </w:rPr>
        <w:t>）</w:t>
      </w:r>
      <w:r w:rsidRPr="00C31292">
        <w:rPr>
          <w:rFonts w:hint="eastAsia"/>
        </w:rPr>
        <w:t xml:space="preserve"> </w:t>
      </w:r>
      <w:r w:rsidRPr="00C31292">
        <w:rPr>
          <w:rFonts w:hint="eastAsia"/>
        </w:rPr>
        <w:t>特異性（</w:t>
      </w:r>
      <w:r w:rsidRPr="00C31292">
        <w:rPr>
          <w:rFonts w:hint="eastAsia"/>
        </w:rPr>
        <w:t>Specificity</w:t>
      </w:r>
      <w:r w:rsidRPr="00C31292">
        <w:rPr>
          <w:rFonts w:hint="eastAsia"/>
        </w:rPr>
        <w:t>）</w:t>
      </w:r>
    </w:p>
    <w:p w14:paraId="0C06BAB0" w14:textId="77777777" w:rsidR="00FA38D4" w:rsidRPr="00C31292" w:rsidRDefault="00FA38D4" w:rsidP="00385FBC">
      <w:pPr>
        <w:ind w:firstLineChars="100" w:firstLine="210"/>
      </w:pPr>
      <w:r w:rsidRPr="00C31292">
        <w:rPr>
          <w:rFonts w:hint="eastAsia"/>
        </w:rPr>
        <w:t>4</w:t>
      </w:r>
      <w:r w:rsidRPr="00C31292">
        <w:rPr>
          <w:rFonts w:hint="eastAsia"/>
        </w:rPr>
        <w:t>）</w:t>
      </w:r>
      <w:r w:rsidRPr="00C31292">
        <w:rPr>
          <w:rFonts w:hint="eastAsia"/>
        </w:rPr>
        <w:t xml:space="preserve"> </w:t>
      </w:r>
      <w:r w:rsidRPr="00C31292">
        <w:rPr>
          <w:rFonts w:hint="eastAsia"/>
        </w:rPr>
        <w:t>検出限界（</w:t>
      </w:r>
      <w:r w:rsidRPr="00C31292">
        <w:rPr>
          <w:rFonts w:hint="eastAsia"/>
        </w:rPr>
        <w:t>Detection limit</w:t>
      </w:r>
      <w:r w:rsidRPr="00C31292">
        <w:rPr>
          <w:rFonts w:hint="eastAsia"/>
        </w:rPr>
        <w:t>）</w:t>
      </w:r>
    </w:p>
    <w:p w14:paraId="7934ABC7" w14:textId="77777777" w:rsidR="00FA38D4" w:rsidRPr="00C31292" w:rsidRDefault="00FA38D4" w:rsidP="00385FBC">
      <w:pPr>
        <w:ind w:firstLineChars="100" w:firstLine="210"/>
      </w:pPr>
      <w:r w:rsidRPr="00C31292">
        <w:rPr>
          <w:rFonts w:hint="eastAsia"/>
        </w:rPr>
        <w:t>5</w:t>
      </w:r>
      <w:r w:rsidRPr="00C31292">
        <w:rPr>
          <w:rFonts w:hint="eastAsia"/>
        </w:rPr>
        <w:t>）</w:t>
      </w:r>
      <w:r w:rsidRPr="00C31292">
        <w:rPr>
          <w:rFonts w:hint="eastAsia"/>
        </w:rPr>
        <w:t xml:space="preserve"> </w:t>
      </w:r>
      <w:r w:rsidRPr="00C31292">
        <w:rPr>
          <w:rFonts w:hint="eastAsia"/>
        </w:rPr>
        <w:t>定量限界（</w:t>
      </w:r>
      <w:r w:rsidRPr="00C31292">
        <w:rPr>
          <w:rFonts w:hint="eastAsia"/>
        </w:rPr>
        <w:t>Quantitation limit</w:t>
      </w:r>
      <w:r w:rsidRPr="00C31292">
        <w:rPr>
          <w:rFonts w:hint="eastAsia"/>
        </w:rPr>
        <w:t>）</w:t>
      </w:r>
    </w:p>
    <w:p w14:paraId="74AEFA2F" w14:textId="77777777" w:rsidR="00FA38D4" w:rsidRPr="00C31292" w:rsidRDefault="00FA38D4" w:rsidP="00385FBC">
      <w:pPr>
        <w:ind w:firstLineChars="100" w:firstLine="210"/>
      </w:pPr>
      <w:r w:rsidRPr="00C31292">
        <w:rPr>
          <w:rFonts w:hint="eastAsia"/>
        </w:rPr>
        <w:t>6</w:t>
      </w:r>
      <w:r w:rsidRPr="00C31292">
        <w:rPr>
          <w:rFonts w:hint="eastAsia"/>
        </w:rPr>
        <w:t>）</w:t>
      </w:r>
      <w:r w:rsidRPr="00C31292">
        <w:rPr>
          <w:rFonts w:hint="eastAsia"/>
        </w:rPr>
        <w:t xml:space="preserve"> </w:t>
      </w:r>
      <w:r w:rsidRPr="00C31292">
        <w:rPr>
          <w:rFonts w:hint="eastAsia"/>
        </w:rPr>
        <w:t>直線性（</w:t>
      </w:r>
      <w:r w:rsidRPr="00C31292">
        <w:rPr>
          <w:rFonts w:hint="eastAsia"/>
        </w:rPr>
        <w:t>Linearity</w:t>
      </w:r>
      <w:r w:rsidRPr="00C31292">
        <w:rPr>
          <w:rFonts w:hint="eastAsia"/>
        </w:rPr>
        <w:t>）</w:t>
      </w:r>
    </w:p>
    <w:p w14:paraId="77C0D7E1" w14:textId="77777777" w:rsidR="00FA38D4" w:rsidRPr="00C31292" w:rsidRDefault="00FA38D4" w:rsidP="00385FBC">
      <w:pPr>
        <w:ind w:firstLineChars="100" w:firstLine="210"/>
      </w:pPr>
      <w:r w:rsidRPr="00C31292">
        <w:rPr>
          <w:rFonts w:hint="eastAsia"/>
        </w:rPr>
        <w:t>7</w:t>
      </w:r>
      <w:r w:rsidRPr="00C31292">
        <w:rPr>
          <w:rFonts w:hint="eastAsia"/>
        </w:rPr>
        <w:t>）</w:t>
      </w:r>
      <w:r w:rsidRPr="00C31292">
        <w:rPr>
          <w:rFonts w:hint="eastAsia"/>
        </w:rPr>
        <w:t xml:space="preserve"> </w:t>
      </w:r>
      <w:r w:rsidRPr="00C31292">
        <w:rPr>
          <w:rFonts w:hint="eastAsia"/>
        </w:rPr>
        <w:t>範囲（</w:t>
      </w:r>
      <w:r w:rsidRPr="00C31292">
        <w:rPr>
          <w:rFonts w:hint="eastAsia"/>
        </w:rPr>
        <w:t>Range</w:t>
      </w:r>
      <w:r w:rsidRPr="00C31292">
        <w:rPr>
          <w:rFonts w:hint="eastAsia"/>
        </w:rPr>
        <w:t>）</w:t>
      </w:r>
    </w:p>
    <w:p w14:paraId="3C26C7DA" w14:textId="77777777" w:rsidR="00FA38D4" w:rsidRPr="00C31292" w:rsidRDefault="00FA38D4" w:rsidP="00385FBC">
      <w:pPr>
        <w:ind w:firstLineChars="100" w:firstLine="210"/>
      </w:pPr>
      <w:r w:rsidRPr="00C31292">
        <w:rPr>
          <w:rFonts w:hint="eastAsia"/>
        </w:rPr>
        <w:lastRenderedPageBreak/>
        <w:t>8</w:t>
      </w:r>
      <w:r w:rsidRPr="00C31292">
        <w:rPr>
          <w:rFonts w:hint="eastAsia"/>
        </w:rPr>
        <w:t>）</w:t>
      </w:r>
      <w:r w:rsidRPr="00C31292">
        <w:rPr>
          <w:rFonts w:hint="eastAsia"/>
        </w:rPr>
        <w:t xml:space="preserve"> </w:t>
      </w:r>
      <w:r w:rsidRPr="00C31292">
        <w:rPr>
          <w:rFonts w:hint="eastAsia"/>
        </w:rPr>
        <w:t>頑健性（</w:t>
      </w:r>
      <w:r w:rsidRPr="00C31292">
        <w:rPr>
          <w:rFonts w:hint="eastAsia"/>
        </w:rPr>
        <w:t>Robustness</w:t>
      </w:r>
      <w:r w:rsidRPr="00C31292">
        <w:rPr>
          <w:rFonts w:hint="eastAsia"/>
        </w:rPr>
        <w:t>）</w:t>
      </w:r>
    </w:p>
    <w:p w14:paraId="1322FA59" w14:textId="77777777" w:rsidR="00287C09" w:rsidRPr="00287C09" w:rsidRDefault="00287C09" w:rsidP="00287C09">
      <w:pPr>
        <w:ind w:firstLineChars="100" w:firstLine="210"/>
        <w:rPr>
          <w:highlight w:val="yellow"/>
        </w:rPr>
      </w:pPr>
      <w:r w:rsidRPr="00287C09">
        <w:rPr>
          <w:rFonts w:hint="eastAsia"/>
          <w:highlight w:val="yellow"/>
        </w:rPr>
        <w:t>9</w:t>
      </w:r>
      <w:r w:rsidRPr="00287C09">
        <w:rPr>
          <w:rFonts w:hint="eastAsia"/>
          <w:highlight w:val="yellow"/>
        </w:rPr>
        <w:t>）分析バラツキと規格設定の考え方</w:t>
      </w:r>
    </w:p>
    <w:p w14:paraId="3FEADB6F" w14:textId="77777777" w:rsidR="00287C09" w:rsidRPr="00287C09" w:rsidRDefault="00287C09" w:rsidP="00287C09">
      <w:pPr>
        <w:ind w:firstLineChars="100" w:firstLine="210"/>
        <w:rPr>
          <w:highlight w:val="yellow"/>
        </w:rPr>
      </w:pPr>
      <w:r w:rsidRPr="00287C09">
        <w:rPr>
          <w:rFonts w:hint="eastAsia"/>
          <w:highlight w:val="yellow"/>
        </w:rPr>
        <w:t>10</w:t>
      </w:r>
      <w:r w:rsidRPr="00287C09">
        <w:rPr>
          <w:rFonts w:hint="eastAsia"/>
          <w:highlight w:val="yellow"/>
        </w:rPr>
        <w:t>）公定書への適用（</w:t>
      </w:r>
      <w:r w:rsidRPr="00287C09">
        <w:rPr>
          <w:rFonts w:hint="eastAsia"/>
          <w:highlight w:val="yellow"/>
        </w:rPr>
        <w:t>Qualification</w:t>
      </w:r>
      <w:r w:rsidRPr="00287C09">
        <w:rPr>
          <w:rFonts w:hint="eastAsia"/>
          <w:highlight w:val="yellow"/>
        </w:rPr>
        <w:t>）について</w:t>
      </w:r>
    </w:p>
    <w:p w14:paraId="2FF10685" w14:textId="77777777" w:rsidR="00287C09" w:rsidRPr="00287C09" w:rsidRDefault="00287C09" w:rsidP="00287C09">
      <w:pPr>
        <w:rPr>
          <w:highlight w:val="yellow"/>
        </w:rPr>
      </w:pPr>
      <w:r w:rsidRPr="00287C09">
        <w:rPr>
          <w:rFonts w:hint="eastAsia"/>
          <w:highlight w:val="yellow"/>
        </w:rPr>
        <w:t xml:space="preserve">　</w:t>
      </w:r>
      <w:r w:rsidRPr="00287C09">
        <w:rPr>
          <w:rFonts w:hint="eastAsia"/>
          <w:highlight w:val="yellow"/>
        </w:rPr>
        <w:t>11)</w:t>
      </w:r>
      <w:r w:rsidRPr="00287C09">
        <w:rPr>
          <w:rFonts w:hint="eastAsia"/>
          <w:highlight w:val="yellow"/>
        </w:rPr>
        <w:t xml:space="preserve">　日本薬局方の規格値設定で考慮すべきこと</w:t>
      </w:r>
    </w:p>
    <w:p w14:paraId="4C93E3F3" w14:textId="77777777" w:rsidR="00287C09" w:rsidRPr="00287C09" w:rsidRDefault="00287C09" w:rsidP="00287C09">
      <w:pPr>
        <w:rPr>
          <w:highlight w:val="yellow"/>
        </w:rPr>
      </w:pPr>
      <w:r w:rsidRPr="00287C09">
        <w:rPr>
          <w:rFonts w:hint="eastAsia"/>
          <w:highlight w:val="yellow"/>
        </w:rPr>
        <w:t xml:space="preserve">　</w:t>
      </w:r>
      <w:r w:rsidRPr="00287C09">
        <w:rPr>
          <w:rFonts w:hint="eastAsia"/>
          <w:highlight w:val="yellow"/>
        </w:rPr>
        <w:t>12</w:t>
      </w:r>
      <w:r w:rsidRPr="00287C09">
        <w:rPr>
          <w:rFonts w:hint="eastAsia"/>
          <w:highlight w:val="yellow"/>
        </w:rPr>
        <w:t>）製造所は分析バリデーションレポートを研開または製販からもらい、試験法を知る</w:t>
      </w:r>
    </w:p>
    <w:p w14:paraId="609CADA1" w14:textId="77777777" w:rsidR="00287C09" w:rsidRDefault="00287C09" w:rsidP="00287C09">
      <w:r w:rsidRPr="00287C09">
        <w:rPr>
          <w:rFonts w:hint="eastAsia"/>
          <w:highlight w:val="yellow"/>
        </w:rPr>
        <w:t xml:space="preserve">　</w:t>
      </w:r>
      <w:r w:rsidRPr="00287C09">
        <w:rPr>
          <w:rFonts w:hint="eastAsia"/>
          <w:highlight w:val="yellow"/>
        </w:rPr>
        <w:t>13</w:t>
      </w:r>
      <w:r w:rsidRPr="00287C09">
        <w:rPr>
          <w:rFonts w:hint="eastAsia"/>
          <w:highlight w:val="yellow"/>
        </w:rPr>
        <w:t>）分析法バリデーション関連の</w:t>
      </w:r>
      <w:r w:rsidRPr="00287C09">
        <w:rPr>
          <w:rFonts w:hint="eastAsia"/>
          <w:highlight w:val="yellow"/>
        </w:rPr>
        <w:t>2</w:t>
      </w:r>
      <w:r w:rsidRPr="00287C09">
        <w:rPr>
          <w:rFonts w:hint="eastAsia"/>
          <w:highlight w:val="yellow"/>
        </w:rPr>
        <w:t>つの</w:t>
      </w:r>
      <w:r w:rsidRPr="00287C09">
        <w:rPr>
          <w:rFonts w:hint="eastAsia"/>
          <w:highlight w:val="yellow"/>
        </w:rPr>
        <w:t>GL</w:t>
      </w:r>
      <w:r w:rsidRPr="00287C09">
        <w:rPr>
          <w:rFonts w:hint="eastAsia"/>
          <w:highlight w:val="yellow"/>
        </w:rPr>
        <w:t>がステップ</w:t>
      </w:r>
      <w:r w:rsidRPr="00287C09">
        <w:rPr>
          <w:rFonts w:hint="eastAsia"/>
          <w:highlight w:val="yellow"/>
        </w:rPr>
        <w:t>4</w:t>
      </w:r>
      <w:r w:rsidRPr="00287C09">
        <w:rPr>
          <w:rFonts w:hint="eastAsia"/>
          <w:highlight w:val="yellow"/>
        </w:rPr>
        <w:t>到達、</w:t>
      </w:r>
      <w:r w:rsidRPr="00287C09">
        <w:rPr>
          <w:rFonts w:hint="eastAsia"/>
          <w:highlight w:val="yellow"/>
        </w:rPr>
        <w:t>ICH</w:t>
      </w:r>
      <w:r w:rsidRPr="00287C09">
        <w:rPr>
          <w:rFonts w:hint="eastAsia"/>
          <w:highlight w:val="yellow"/>
        </w:rPr>
        <w:t>プラハ会合で</w:t>
      </w:r>
    </w:p>
    <w:p w14:paraId="3AA29683" w14:textId="77777777" w:rsidR="00287C09" w:rsidRDefault="00287C09" w:rsidP="00FA38D4"/>
    <w:p w14:paraId="1028C127" w14:textId="293D95A5" w:rsidR="00FA38D4" w:rsidRPr="00C31292" w:rsidRDefault="00FA38D4" w:rsidP="00FA38D4">
      <w:r w:rsidRPr="00C31292">
        <w:rPr>
          <w:rFonts w:hint="eastAsia"/>
        </w:rPr>
        <w:t>５．分析方法の基本を知る</w:t>
      </w:r>
    </w:p>
    <w:p w14:paraId="0686AE31" w14:textId="77777777" w:rsidR="00FA38D4" w:rsidRPr="00C31292" w:rsidRDefault="00FA38D4" w:rsidP="00FA38D4">
      <w:r w:rsidRPr="00C31292">
        <w:rPr>
          <w:rFonts w:hint="eastAsia"/>
        </w:rPr>
        <w:t xml:space="preserve">　１）滴定</w:t>
      </w:r>
    </w:p>
    <w:p w14:paraId="77D54A0A" w14:textId="77777777" w:rsidR="00FA38D4" w:rsidRPr="00C31292" w:rsidRDefault="00FA38D4" w:rsidP="00FA38D4">
      <w:r w:rsidRPr="00C31292">
        <w:rPr>
          <w:rFonts w:hint="eastAsia"/>
        </w:rPr>
        <w:t xml:space="preserve">　２）比色反応</w:t>
      </w:r>
    </w:p>
    <w:p w14:paraId="4C866355" w14:textId="77777777" w:rsidR="00FA38D4" w:rsidRPr="00C31292" w:rsidRDefault="00FA38D4" w:rsidP="00FA38D4">
      <w:r w:rsidRPr="00C31292">
        <w:rPr>
          <w:rFonts w:hint="eastAsia"/>
        </w:rPr>
        <w:t xml:space="preserve">　３）誘導体の作成</w:t>
      </w:r>
    </w:p>
    <w:p w14:paraId="5A9D9DE7" w14:textId="77777777" w:rsidR="00FA38D4" w:rsidRPr="00C31292" w:rsidRDefault="00FA38D4" w:rsidP="00FA38D4">
      <w:r w:rsidRPr="00C31292">
        <w:rPr>
          <w:rFonts w:hint="eastAsia"/>
        </w:rPr>
        <w:t xml:space="preserve">　４）分離分析</w:t>
      </w:r>
    </w:p>
    <w:p w14:paraId="6BBF8194" w14:textId="77777777" w:rsidR="00FA38D4" w:rsidRPr="00C31292" w:rsidRDefault="00FA38D4" w:rsidP="00FA38D4">
      <w:r w:rsidRPr="00C31292">
        <w:rPr>
          <w:rFonts w:hint="eastAsia"/>
        </w:rPr>
        <w:t xml:space="preserve">　　・</w:t>
      </w:r>
      <w:r w:rsidRPr="00C31292">
        <w:rPr>
          <w:rFonts w:hint="eastAsia"/>
        </w:rPr>
        <w:t>GC</w:t>
      </w:r>
    </w:p>
    <w:p w14:paraId="2CDB02BA" w14:textId="3EF68704" w:rsidR="00FA38D4" w:rsidRPr="00C31292" w:rsidRDefault="00FA38D4" w:rsidP="00FA38D4">
      <w:r w:rsidRPr="00C31292">
        <w:rPr>
          <w:rFonts w:hint="eastAsia"/>
        </w:rPr>
        <w:t xml:space="preserve">　　・</w:t>
      </w:r>
      <w:r w:rsidRPr="00C31292">
        <w:rPr>
          <w:rFonts w:hint="eastAsia"/>
        </w:rPr>
        <w:t>HPLC</w:t>
      </w:r>
      <w:r w:rsidR="008E12D2" w:rsidRPr="00C31292">
        <w:rPr>
          <w:rFonts w:hint="eastAsia"/>
        </w:rPr>
        <w:t xml:space="preserve">　検出器（</w:t>
      </w:r>
      <w:r w:rsidR="008E12D2" w:rsidRPr="00C31292">
        <w:rPr>
          <w:rFonts w:hint="eastAsia"/>
        </w:rPr>
        <w:t>UV</w:t>
      </w:r>
      <w:r w:rsidR="008E12D2" w:rsidRPr="00C31292">
        <w:rPr>
          <w:rFonts w:hint="eastAsia"/>
        </w:rPr>
        <w:t>など）</w:t>
      </w:r>
    </w:p>
    <w:p w14:paraId="69046C10" w14:textId="77777777" w:rsidR="00FA38D4" w:rsidRPr="00C31292" w:rsidRDefault="00FA38D4" w:rsidP="00FA38D4">
      <w:r w:rsidRPr="00C31292">
        <w:rPr>
          <w:rFonts w:hint="eastAsia"/>
        </w:rPr>
        <w:t xml:space="preserve">　５）結晶径の違いを知る</w:t>
      </w:r>
    </w:p>
    <w:p w14:paraId="1A9AD66C" w14:textId="3B790454" w:rsidR="008E12D2" w:rsidRPr="00C31292" w:rsidRDefault="00FA38D4" w:rsidP="00FA38D4">
      <w:r w:rsidRPr="00C31292">
        <w:rPr>
          <w:rFonts w:hint="eastAsia"/>
        </w:rPr>
        <w:t xml:space="preserve">　　・</w:t>
      </w:r>
      <w:r w:rsidRPr="00C31292">
        <w:rPr>
          <w:rFonts w:hint="eastAsia"/>
        </w:rPr>
        <w:t>TG</w:t>
      </w:r>
      <w:r w:rsidRPr="00C31292">
        <w:rPr>
          <w:rFonts w:hint="eastAsia"/>
        </w:rPr>
        <w:t xml:space="preserve">　・</w:t>
      </w:r>
      <w:r w:rsidRPr="00C31292">
        <w:rPr>
          <w:rFonts w:hint="eastAsia"/>
        </w:rPr>
        <w:t>DSC</w:t>
      </w:r>
      <w:r w:rsidRPr="00C31292">
        <w:rPr>
          <w:rFonts w:hint="eastAsia"/>
        </w:rPr>
        <w:t xml:space="preserve">　・</w:t>
      </w:r>
      <w:r w:rsidRPr="00C31292">
        <w:rPr>
          <w:rFonts w:hint="eastAsia"/>
        </w:rPr>
        <w:t>X</w:t>
      </w:r>
      <w:r w:rsidRPr="00C31292">
        <w:rPr>
          <w:rFonts w:hint="eastAsia"/>
        </w:rPr>
        <w:t>線回折</w:t>
      </w:r>
    </w:p>
    <w:p w14:paraId="04EA2609" w14:textId="77777777" w:rsidR="00FA38D4" w:rsidRPr="00C31292" w:rsidRDefault="00FA38D4" w:rsidP="00FA38D4">
      <w:r w:rsidRPr="00C31292">
        <w:rPr>
          <w:rFonts w:hint="eastAsia"/>
        </w:rPr>
        <w:t xml:space="preserve">　６）異物の同定</w:t>
      </w:r>
    </w:p>
    <w:p w14:paraId="25C1D0C8" w14:textId="0EB19F0D" w:rsidR="00FA38D4" w:rsidRPr="00C31292" w:rsidRDefault="00FA38D4" w:rsidP="00FA38D4">
      <w:r w:rsidRPr="00C31292">
        <w:rPr>
          <w:rFonts w:hint="eastAsia"/>
        </w:rPr>
        <w:t xml:space="preserve">　　・</w:t>
      </w:r>
      <w:r w:rsidRPr="00C31292">
        <w:rPr>
          <w:rFonts w:hint="eastAsia"/>
        </w:rPr>
        <w:t>FTIR</w:t>
      </w:r>
      <w:r w:rsidRPr="00C31292">
        <w:rPr>
          <w:rFonts w:hint="eastAsia"/>
        </w:rPr>
        <w:t>（顕微鏡</w:t>
      </w:r>
      <w:r w:rsidR="000D6985" w:rsidRPr="00C31292">
        <w:rPr>
          <w:rFonts w:hint="eastAsia"/>
        </w:rPr>
        <w:t>IR</w:t>
      </w:r>
      <w:r w:rsidRPr="00C31292">
        <w:rPr>
          <w:rFonts w:hint="eastAsia"/>
        </w:rPr>
        <w:t>）　・</w:t>
      </w:r>
      <w:r w:rsidRPr="00C31292">
        <w:rPr>
          <w:rFonts w:hint="eastAsia"/>
        </w:rPr>
        <w:t>X</w:t>
      </w:r>
      <w:r w:rsidRPr="00C31292">
        <w:rPr>
          <w:rFonts w:hint="eastAsia"/>
        </w:rPr>
        <w:t>線マイクロアナライザー</w:t>
      </w:r>
      <w:r w:rsidR="00781F62" w:rsidRPr="00C31292">
        <w:rPr>
          <w:rFonts w:hint="eastAsia"/>
        </w:rPr>
        <w:t xml:space="preserve">　・ラマン分光</w:t>
      </w:r>
    </w:p>
    <w:p w14:paraId="45007197" w14:textId="77777777" w:rsidR="00287C09" w:rsidRPr="00287C09" w:rsidRDefault="00287C09" w:rsidP="00287C09">
      <w:pPr>
        <w:rPr>
          <w:highlight w:val="yellow"/>
        </w:rPr>
      </w:pPr>
      <w:r>
        <w:rPr>
          <w:rFonts w:hint="eastAsia"/>
        </w:rPr>
        <w:t xml:space="preserve">　</w:t>
      </w:r>
      <w:r w:rsidRPr="00287C09">
        <w:rPr>
          <w:rFonts w:hint="eastAsia"/>
          <w:highlight w:val="yellow"/>
        </w:rPr>
        <w:t>７）分析装置について知る</w:t>
      </w:r>
    </w:p>
    <w:p w14:paraId="3D127CE8" w14:textId="5655D4E1" w:rsidR="00287C09" w:rsidRPr="006C2636" w:rsidRDefault="00287C09" w:rsidP="00287C09">
      <w:r w:rsidRPr="00287C09">
        <w:rPr>
          <w:rFonts w:hint="eastAsia"/>
          <w:highlight w:val="yellow"/>
        </w:rPr>
        <w:t xml:space="preserve">　８）データ処理について知る</w:t>
      </w:r>
    </w:p>
    <w:p w14:paraId="17735443" w14:textId="77777777" w:rsidR="00472D43" w:rsidRPr="00287C09" w:rsidRDefault="00472D43" w:rsidP="00FA38D4"/>
    <w:p w14:paraId="3E744C62" w14:textId="77777777" w:rsidR="00B851E6" w:rsidRPr="00C31292" w:rsidRDefault="00494D21" w:rsidP="00B851E6">
      <w:r w:rsidRPr="00C31292">
        <w:rPr>
          <w:rFonts w:hint="eastAsia"/>
        </w:rPr>
        <w:t>６</w:t>
      </w:r>
      <w:r w:rsidR="00FA38D4" w:rsidRPr="00C31292">
        <w:rPr>
          <w:rFonts w:hint="eastAsia"/>
        </w:rPr>
        <w:t>．</w:t>
      </w:r>
      <w:r w:rsidR="00B851E6" w:rsidRPr="00C31292">
        <w:rPr>
          <w:rFonts w:hint="eastAsia"/>
        </w:rPr>
        <w:t>標準品の設定と管理</w:t>
      </w:r>
    </w:p>
    <w:p w14:paraId="0EA30E5E" w14:textId="77777777" w:rsidR="00B851E6" w:rsidRPr="00C31292" w:rsidRDefault="00B851E6" w:rsidP="00B851E6">
      <w:pPr>
        <w:ind w:firstLineChars="100" w:firstLine="210"/>
      </w:pPr>
      <w:r w:rsidRPr="00C31292">
        <w:rPr>
          <w:rFonts w:hint="eastAsia"/>
        </w:rPr>
        <w:t>１）国の標準品とのトレーサビリティ</w:t>
      </w:r>
    </w:p>
    <w:p w14:paraId="206AD98F" w14:textId="77777777" w:rsidR="00B851E6" w:rsidRPr="00C31292" w:rsidRDefault="00B851E6" w:rsidP="00B851E6">
      <w:pPr>
        <w:ind w:firstLineChars="100" w:firstLine="210"/>
      </w:pPr>
      <w:r w:rsidRPr="00C31292">
        <w:rPr>
          <w:rFonts w:hint="eastAsia"/>
        </w:rPr>
        <w:t>２）二次標準品設定</w:t>
      </w:r>
    </w:p>
    <w:p w14:paraId="3E28F946" w14:textId="77777777" w:rsidR="00B851E6" w:rsidRPr="00C31292" w:rsidRDefault="00B851E6" w:rsidP="00B851E6">
      <w:pPr>
        <w:ind w:firstLineChars="100" w:firstLine="210"/>
      </w:pPr>
      <w:r w:rsidRPr="00C31292">
        <w:rPr>
          <w:rFonts w:hint="eastAsia"/>
        </w:rPr>
        <w:t>３）製剤の標準品は９９．０％以上の活用</w:t>
      </w:r>
    </w:p>
    <w:p w14:paraId="44EFC05B" w14:textId="77777777" w:rsidR="00B851E6" w:rsidRPr="00C31292" w:rsidRDefault="00B851E6" w:rsidP="00B851E6">
      <w:pPr>
        <w:ind w:firstLineChars="100" w:firstLine="210"/>
      </w:pPr>
      <w:r w:rsidRPr="00C31292">
        <w:rPr>
          <w:rFonts w:hint="eastAsia"/>
        </w:rPr>
        <w:t>４）標品の管理（類縁物質）</w:t>
      </w:r>
    </w:p>
    <w:p w14:paraId="3CB3394D" w14:textId="77777777" w:rsidR="00B851E6" w:rsidRPr="00C31292" w:rsidRDefault="00B851E6" w:rsidP="00B851E6">
      <w:pPr>
        <w:ind w:firstLineChars="100" w:firstLine="210"/>
      </w:pPr>
      <w:r w:rsidRPr="00C31292">
        <w:rPr>
          <w:rFonts w:hint="eastAsia"/>
        </w:rPr>
        <w:t>５）標準品の変更管理での品質トラブル事例</w:t>
      </w:r>
    </w:p>
    <w:p w14:paraId="42AA1B6F" w14:textId="77777777" w:rsidR="00472D43" w:rsidRPr="00C31292" w:rsidRDefault="00472D43" w:rsidP="00472D43"/>
    <w:p w14:paraId="12EB50B6" w14:textId="0D62B2A0" w:rsidR="00472D43" w:rsidRPr="00C31292" w:rsidRDefault="00494D21" w:rsidP="00472D43">
      <w:r w:rsidRPr="00C31292">
        <w:rPr>
          <w:rFonts w:hint="eastAsia"/>
        </w:rPr>
        <w:t>７</w:t>
      </w:r>
      <w:r w:rsidR="00472D43" w:rsidRPr="00C31292">
        <w:rPr>
          <w:rFonts w:hint="eastAsia"/>
        </w:rPr>
        <w:t>．分析バリデーションとサンプリングの関係</w:t>
      </w:r>
    </w:p>
    <w:p w14:paraId="6884125B" w14:textId="77777777" w:rsidR="00472D43" w:rsidRPr="00C31292" w:rsidRDefault="00472D43" w:rsidP="00472D43">
      <w:r w:rsidRPr="00C31292">
        <w:rPr>
          <w:rFonts w:hint="eastAsia"/>
        </w:rPr>
        <w:t xml:space="preserve">　１）“原則品質部門がサンプリングする“の意味（</w:t>
      </w:r>
      <w:r w:rsidRPr="00C31292">
        <w:rPr>
          <w:rFonts w:hint="eastAsia"/>
        </w:rPr>
        <w:t>GMP</w:t>
      </w:r>
      <w:r w:rsidRPr="00C31292">
        <w:rPr>
          <w:rFonts w:hint="eastAsia"/>
        </w:rPr>
        <w:t>逐条解説＆事例集から）</w:t>
      </w:r>
    </w:p>
    <w:p w14:paraId="2DC12EC3" w14:textId="77777777" w:rsidR="00472D43" w:rsidRPr="00C31292" w:rsidRDefault="00472D43" w:rsidP="00472D43">
      <w:r w:rsidRPr="00C31292">
        <w:rPr>
          <w:rFonts w:hint="eastAsia"/>
        </w:rPr>
        <w:t xml:space="preserve">　２）</w:t>
      </w:r>
      <w:r w:rsidRPr="00C31292">
        <w:rPr>
          <w:rFonts w:hint="eastAsia"/>
        </w:rPr>
        <w:t>QC</w:t>
      </w:r>
      <w:r w:rsidRPr="00C31292">
        <w:rPr>
          <w:rFonts w:hint="eastAsia"/>
        </w:rPr>
        <w:t>は評価する部門、分析バリデーションはツールの検証</w:t>
      </w:r>
    </w:p>
    <w:p w14:paraId="672BB26C" w14:textId="2FC981C2" w:rsidR="00472D43" w:rsidRPr="00C31292" w:rsidRDefault="00472D43" w:rsidP="00472D43">
      <w:r w:rsidRPr="00C31292">
        <w:rPr>
          <w:rFonts w:hint="eastAsia"/>
        </w:rPr>
        <w:t xml:space="preserve">　３）サンプリングとは、製造方法、均質性、ロット構成を把握して行う</w:t>
      </w:r>
    </w:p>
    <w:p w14:paraId="6083BF46" w14:textId="781F653C" w:rsidR="00DE1BC1" w:rsidRPr="00C31292" w:rsidRDefault="00DE1BC1" w:rsidP="00472D43">
      <w:r w:rsidRPr="00C31292">
        <w:rPr>
          <w:rFonts w:hint="eastAsia"/>
        </w:rPr>
        <w:t xml:space="preserve">　４）承認書や日局にｎ数が規定されていない理由</w:t>
      </w:r>
    </w:p>
    <w:p w14:paraId="677B9406" w14:textId="2AD32933" w:rsidR="00DE1BC1" w:rsidRPr="00C31292" w:rsidRDefault="00DE1BC1" w:rsidP="00472D43">
      <w:r w:rsidRPr="00C31292">
        <w:rPr>
          <w:rFonts w:hint="eastAsia"/>
        </w:rPr>
        <w:t xml:space="preserve">　５）サンプリング試料の粉砕や縮分時の注意点</w:t>
      </w:r>
    </w:p>
    <w:p w14:paraId="1268D34C" w14:textId="77777777" w:rsidR="00B851E6" w:rsidRPr="00C31292" w:rsidRDefault="00B851E6" w:rsidP="00FA38D4"/>
    <w:p w14:paraId="5A7EB9F6" w14:textId="77777777" w:rsidR="00FA38D4" w:rsidRPr="00C31292" w:rsidRDefault="00494D21" w:rsidP="00FA38D4">
      <w:r w:rsidRPr="00C31292">
        <w:rPr>
          <w:rFonts w:hint="eastAsia"/>
        </w:rPr>
        <w:t>８</w:t>
      </w:r>
      <w:r w:rsidR="00B851E6" w:rsidRPr="00C31292">
        <w:rPr>
          <w:rFonts w:hint="eastAsia"/>
        </w:rPr>
        <w:t>．</w:t>
      </w:r>
      <w:r w:rsidR="00FA38D4" w:rsidRPr="00C31292">
        <w:rPr>
          <w:rFonts w:hint="eastAsia"/>
        </w:rPr>
        <w:t>分析方法の設定事例</w:t>
      </w:r>
    </w:p>
    <w:p w14:paraId="4AB10AC7" w14:textId="77777777" w:rsidR="00FA38D4" w:rsidRPr="00C31292" w:rsidRDefault="00FA38D4" w:rsidP="00385FBC">
      <w:pPr>
        <w:ind w:firstLineChars="100" w:firstLine="210"/>
      </w:pPr>
      <w:r w:rsidRPr="00C31292">
        <w:rPr>
          <w:rFonts w:hint="eastAsia"/>
        </w:rPr>
        <w:lastRenderedPageBreak/>
        <w:t>１）</w:t>
      </w:r>
      <w:r w:rsidRPr="00C31292">
        <w:rPr>
          <w:rFonts w:hint="eastAsia"/>
        </w:rPr>
        <w:t>UV</w:t>
      </w:r>
      <w:r w:rsidRPr="00C31292">
        <w:rPr>
          <w:rFonts w:hint="eastAsia"/>
        </w:rPr>
        <w:t>法を</w:t>
      </w:r>
      <w:r w:rsidRPr="00C31292">
        <w:rPr>
          <w:rFonts w:hint="eastAsia"/>
        </w:rPr>
        <w:t>HPLC</w:t>
      </w:r>
      <w:r w:rsidRPr="00C31292">
        <w:rPr>
          <w:rFonts w:hint="eastAsia"/>
        </w:rPr>
        <w:t>法へ</w:t>
      </w:r>
    </w:p>
    <w:p w14:paraId="04F74A2A" w14:textId="77777777" w:rsidR="00FA38D4" w:rsidRPr="00C31292" w:rsidRDefault="00FA38D4" w:rsidP="00385FBC">
      <w:pPr>
        <w:ind w:firstLineChars="100" w:firstLine="210"/>
      </w:pPr>
      <w:r w:rsidRPr="00C31292">
        <w:rPr>
          <w:rFonts w:hint="eastAsia"/>
        </w:rPr>
        <w:t>２）糖の滴定を</w:t>
      </w:r>
      <w:r w:rsidRPr="00C31292">
        <w:rPr>
          <w:rFonts w:hint="eastAsia"/>
        </w:rPr>
        <w:t>HPLC</w:t>
      </w:r>
      <w:r w:rsidRPr="00C31292">
        <w:rPr>
          <w:rFonts w:hint="eastAsia"/>
        </w:rPr>
        <w:t>へ</w:t>
      </w:r>
    </w:p>
    <w:p w14:paraId="1DE4E6E1" w14:textId="77777777" w:rsidR="00FA38D4" w:rsidRPr="00C31292" w:rsidRDefault="00FA38D4" w:rsidP="00385FBC">
      <w:pPr>
        <w:ind w:firstLineChars="100" w:firstLine="210"/>
      </w:pPr>
      <w:r w:rsidRPr="00C31292">
        <w:rPr>
          <w:rFonts w:hint="eastAsia"/>
        </w:rPr>
        <w:t>３）分析の自動化</w:t>
      </w:r>
    </w:p>
    <w:p w14:paraId="717A135C" w14:textId="77777777" w:rsidR="00FA38D4" w:rsidRPr="00C31292" w:rsidRDefault="00FA38D4" w:rsidP="00385FBC">
      <w:pPr>
        <w:ind w:firstLineChars="100" w:firstLine="210"/>
      </w:pPr>
      <w:r w:rsidRPr="00C31292">
        <w:rPr>
          <w:rFonts w:hint="eastAsia"/>
        </w:rPr>
        <w:t>４）特殊な分析方法の開発</w:t>
      </w:r>
    </w:p>
    <w:p w14:paraId="7345B784" w14:textId="77777777" w:rsidR="00FA38D4" w:rsidRPr="00C31292" w:rsidRDefault="00FA38D4" w:rsidP="00FA38D4"/>
    <w:p w14:paraId="549E2FF9" w14:textId="77777777" w:rsidR="00FA38D4" w:rsidRPr="00C31292" w:rsidRDefault="00494D21" w:rsidP="00FA38D4">
      <w:r w:rsidRPr="00C31292">
        <w:rPr>
          <w:rFonts w:hint="eastAsia"/>
        </w:rPr>
        <w:t>９</w:t>
      </w:r>
      <w:r w:rsidR="00FA38D4" w:rsidRPr="00C31292">
        <w:rPr>
          <w:rFonts w:hint="eastAsia"/>
        </w:rPr>
        <w:t>．分析方法の失敗事例</w:t>
      </w:r>
    </w:p>
    <w:p w14:paraId="53A34862" w14:textId="77777777" w:rsidR="00FA38D4" w:rsidRPr="00C31292" w:rsidRDefault="00FA38D4" w:rsidP="00FA38D4">
      <w:r w:rsidRPr="00C31292">
        <w:rPr>
          <w:rFonts w:hint="eastAsia"/>
        </w:rPr>
        <w:t xml:space="preserve">　１）標準品の評価が分析方法で異なる</w:t>
      </w:r>
    </w:p>
    <w:p w14:paraId="3A1CCB24" w14:textId="77777777" w:rsidR="00FA38D4" w:rsidRPr="00C31292" w:rsidRDefault="00FA38D4" w:rsidP="00FA38D4">
      <w:r w:rsidRPr="00C31292">
        <w:rPr>
          <w:rFonts w:hint="eastAsia"/>
        </w:rPr>
        <w:t xml:space="preserve">　２）古い試験方法の対応</w:t>
      </w:r>
    </w:p>
    <w:p w14:paraId="7DAA015C" w14:textId="77777777" w:rsidR="00FA38D4" w:rsidRPr="00C31292" w:rsidRDefault="00FA38D4" w:rsidP="00FA38D4">
      <w:r w:rsidRPr="00C31292">
        <w:rPr>
          <w:rFonts w:hint="eastAsia"/>
        </w:rPr>
        <w:t xml:space="preserve">　　・製造販売承認書の機器廃棄</w:t>
      </w:r>
    </w:p>
    <w:p w14:paraId="7E032C17" w14:textId="77777777" w:rsidR="00FA38D4" w:rsidRPr="00C31292" w:rsidRDefault="00FA38D4" w:rsidP="00FA38D4">
      <w:r w:rsidRPr="00C31292">
        <w:rPr>
          <w:rFonts w:hint="eastAsia"/>
        </w:rPr>
        <w:t xml:space="preserve">　　・</w:t>
      </w:r>
      <w:r w:rsidRPr="00C31292">
        <w:rPr>
          <w:rFonts w:hint="eastAsia"/>
        </w:rPr>
        <w:t>OOS</w:t>
      </w:r>
      <w:r w:rsidRPr="00C31292">
        <w:rPr>
          <w:rFonts w:hint="eastAsia"/>
        </w:rPr>
        <w:t>を起こしや</w:t>
      </w:r>
      <w:r w:rsidR="009C2388" w:rsidRPr="00C31292">
        <w:rPr>
          <w:rFonts w:hint="eastAsia"/>
        </w:rPr>
        <w:t>す</w:t>
      </w:r>
      <w:r w:rsidRPr="00C31292">
        <w:rPr>
          <w:rFonts w:hint="eastAsia"/>
        </w:rPr>
        <w:t>い製剤</w:t>
      </w:r>
    </w:p>
    <w:p w14:paraId="5ABF705B" w14:textId="77777777" w:rsidR="00472D43" w:rsidRDefault="00472D43" w:rsidP="00FA38D4">
      <w:r w:rsidRPr="00C31292">
        <w:rPr>
          <w:rFonts w:hint="eastAsia"/>
        </w:rPr>
        <w:t xml:space="preserve">　　・</w:t>
      </w:r>
      <w:r w:rsidRPr="00C31292">
        <w:rPr>
          <w:rFonts w:hint="eastAsia"/>
        </w:rPr>
        <w:t>OOS</w:t>
      </w:r>
      <w:r w:rsidRPr="00C31292">
        <w:rPr>
          <w:rFonts w:hint="eastAsia"/>
        </w:rPr>
        <w:t>を起こしやすい試験</w:t>
      </w:r>
    </w:p>
    <w:p w14:paraId="775A763F" w14:textId="677F36BC" w:rsidR="00BE27AF" w:rsidRPr="00287C09" w:rsidRDefault="00BE27AF" w:rsidP="00FA38D4">
      <w:r>
        <w:rPr>
          <w:rFonts w:hint="eastAsia"/>
        </w:rPr>
        <w:t xml:space="preserve">　</w:t>
      </w:r>
      <w:r w:rsidRPr="00287C09">
        <w:rPr>
          <w:rFonts w:hint="eastAsia"/>
        </w:rPr>
        <w:t>３）カラムの変更について（オレンジレターから）</w:t>
      </w:r>
    </w:p>
    <w:p w14:paraId="0D3703DB" w14:textId="49099F4E" w:rsidR="00BE27AF" w:rsidRPr="00C31292" w:rsidRDefault="00BE27AF" w:rsidP="00FA38D4">
      <w:r w:rsidRPr="00287C09">
        <w:rPr>
          <w:rFonts w:hint="eastAsia"/>
        </w:rPr>
        <w:t xml:space="preserve">　４）フィルム錠のフィルムが粉砕されない</w:t>
      </w:r>
    </w:p>
    <w:p w14:paraId="7D463297" w14:textId="77777777" w:rsidR="000D6985" w:rsidRPr="00C31292" w:rsidRDefault="000D6985" w:rsidP="00FA38D4"/>
    <w:p w14:paraId="090FBB67" w14:textId="77777777" w:rsidR="000D6985" w:rsidRPr="00C31292" w:rsidRDefault="00472D43" w:rsidP="00FA38D4">
      <w:r w:rsidRPr="00C31292">
        <w:rPr>
          <w:rFonts w:hint="eastAsia"/>
        </w:rPr>
        <w:t>1</w:t>
      </w:r>
      <w:r w:rsidR="00494D21" w:rsidRPr="00C31292">
        <w:rPr>
          <w:rFonts w:hint="eastAsia"/>
        </w:rPr>
        <w:t>0</w:t>
      </w:r>
      <w:r w:rsidR="000D6985" w:rsidRPr="00C31292">
        <w:rPr>
          <w:rFonts w:hint="eastAsia"/>
        </w:rPr>
        <w:t>．</w:t>
      </w:r>
      <w:r w:rsidR="000D6985" w:rsidRPr="00C31292">
        <w:rPr>
          <w:rFonts w:hint="eastAsia"/>
        </w:rPr>
        <w:t>OOS</w:t>
      </w:r>
      <w:r w:rsidR="000D6985" w:rsidRPr="00C31292">
        <w:rPr>
          <w:rFonts w:hint="eastAsia"/>
        </w:rPr>
        <w:t>発生時のラボエラー調査</w:t>
      </w:r>
    </w:p>
    <w:p w14:paraId="3B950B4D" w14:textId="77777777" w:rsidR="009C2388" w:rsidRPr="00C31292" w:rsidRDefault="009C2388" w:rsidP="00FA38D4">
      <w:r w:rsidRPr="00C31292">
        <w:rPr>
          <w:rFonts w:hint="eastAsia"/>
        </w:rPr>
        <w:t xml:space="preserve">　</w:t>
      </w:r>
      <w:r w:rsidR="000D6985" w:rsidRPr="00C31292">
        <w:rPr>
          <w:rFonts w:hint="eastAsia"/>
        </w:rPr>
        <w:t>１</w:t>
      </w:r>
      <w:r w:rsidRPr="00C31292">
        <w:rPr>
          <w:rFonts w:hint="eastAsia"/>
        </w:rPr>
        <w:t>）標準品変更時の</w:t>
      </w:r>
      <w:r w:rsidRPr="00C31292">
        <w:rPr>
          <w:rFonts w:hint="eastAsia"/>
        </w:rPr>
        <w:t>OOS</w:t>
      </w:r>
    </w:p>
    <w:p w14:paraId="5FDF5B3E" w14:textId="77777777" w:rsidR="009C2388" w:rsidRPr="00C31292" w:rsidRDefault="000D6985" w:rsidP="00FA38D4">
      <w:r w:rsidRPr="00C31292">
        <w:rPr>
          <w:rFonts w:hint="eastAsia"/>
        </w:rPr>
        <w:t xml:space="preserve">　２</w:t>
      </w:r>
      <w:r w:rsidR="009C2388" w:rsidRPr="00C31292">
        <w:rPr>
          <w:rFonts w:hint="eastAsia"/>
        </w:rPr>
        <w:t>）ラボエラーに気付かず製品回収</w:t>
      </w:r>
    </w:p>
    <w:p w14:paraId="407462A8" w14:textId="071B5320" w:rsidR="00064283" w:rsidRPr="00C31292" w:rsidRDefault="000D6985" w:rsidP="00FA38D4">
      <w:r w:rsidRPr="00C31292">
        <w:rPr>
          <w:rFonts w:hint="eastAsia"/>
        </w:rPr>
        <w:t xml:space="preserve">　３</w:t>
      </w:r>
      <w:r w:rsidR="009C2388" w:rsidRPr="00C31292">
        <w:rPr>
          <w:rFonts w:hint="eastAsia"/>
        </w:rPr>
        <w:t>）</w:t>
      </w:r>
      <w:r w:rsidR="009C2388" w:rsidRPr="00C31292">
        <w:rPr>
          <w:rFonts w:hint="eastAsia"/>
        </w:rPr>
        <w:t>PMDA</w:t>
      </w:r>
      <w:r w:rsidR="009C2388" w:rsidRPr="00C31292">
        <w:rPr>
          <w:rFonts w:hint="eastAsia"/>
        </w:rPr>
        <w:t>による試験不備による製品回収</w:t>
      </w:r>
    </w:p>
    <w:p w14:paraId="3E5096F7" w14:textId="4FADEF62" w:rsidR="00DE1BC1" w:rsidRPr="00C31292" w:rsidRDefault="00DE1BC1" w:rsidP="00FA38D4">
      <w:r w:rsidRPr="00C31292">
        <w:rPr>
          <w:rFonts w:hint="eastAsia"/>
        </w:rPr>
        <w:t xml:space="preserve">　４）日医工の</w:t>
      </w:r>
      <w:r w:rsidRPr="00C31292">
        <w:rPr>
          <w:rFonts w:hint="eastAsia"/>
        </w:rPr>
        <w:t>OOS</w:t>
      </w:r>
      <w:r w:rsidRPr="00C31292">
        <w:rPr>
          <w:rFonts w:hint="eastAsia"/>
        </w:rPr>
        <w:t>の判断不備への当局の指摘</w:t>
      </w:r>
    </w:p>
    <w:p w14:paraId="5EC5674E" w14:textId="0CF50B91" w:rsidR="00DE1BC1" w:rsidRPr="00C31292" w:rsidRDefault="00DE1BC1" w:rsidP="00FA38D4">
      <w:r w:rsidRPr="00C31292">
        <w:rPr>
          <w:rFonts w:hint="eastAsia"/>
        </w:rPr>
        <w:t xml:space="preserve">　５）規格限界値付近のデータの意味とその対応</w:t>
      </w:r>
    </w:p>
    <w:p w14:paraId="00B7A67F" w14:textId="77777777" w:rsidR="003A2EA5" w:rsidRPr="00C31292" w:rsidRDefault="003A2EA5" w:rsidP="003A2EA5">
      <w:pPr>
        <w:ind w:firstLineChars="100" w:firstLine="210"/>
      </w:pPr>
      <w:r w:rsidRPr="00C31292">
        <w:rPr>
          <w:rFonts w:hint="eastAsia"/>
        </w:rPr>
        <w:t>６）欧米の</w:t>
      </w:r>
      <w:r w:rsidRPr="00C31292">
        <w:rPr>
          <w:rFonts w:hint="eastAsia"/>
        </w:rPr>
        <w:t>OOS</w:t>
      </w:r>
      <w:r w:rsidRPr="00C31292">
        <w:rPr>
          <w:rFonts w:hint="eastAsia"/>
        </w:rPr>
        <w:t>ガイドライン</w:t>
      </w:r>
    </w:p>
    <w:p w14:paraId="18AC515B" w14:textId="77777777" w:rsidR="002C2F1C" w:rsidRPr="00C31292" w:rsidRDefault="002C2F1C" w:rsidP="002C2F1C">
      <w:r w:rsidRPr="00C31292">
        <w:rPr>
          <w:rFonts w:hint="eastAsia"/>
        </w:rPr>
        <w:t xml:space="preserve">　</w:t>
      </w:r>
      <w:r w:rsidRPr="00C31292">
        <w:rPr>
          <w:rFonts w:hint="eastAsia"/>
        </w:rPr>
        <w:t>FDA</w:t>
      </w:r>
      <w:r w:rsidRPr="00C31292">
        <w:rPr>
          <w:rFonts w:hint="eastAsia"/>
        </w:rPr>
        <w:t>の最新の</w:t>
      </w:r>
      <w:r w:rsidRPr="00C31292">
        <w:rPr>
          <w:rFonts w:hint="eastAsia"/>
        </w:rPr>
        <w:t>OOS</w:t>
      </w:r>
      <w:r w:rsidRPr="00C31292">
        <w:rPr>
          <w:rFonts w:hint="eastAsia"/>
        </w:rPr>
        <w:t>ガイドライン紹介（和訳）</w:t>
      </w:r>
    </w:p>
    <w:p w14:paraId="4F94EB3B" w14:textId="77777777" w:rsidR="00FA38D4" w:rsidRPr="00C31292" w:rsidRDefault="00FA38D4" w:rsidP="00FA38D4"/>
    <w:p w14:paraId="1F110530" w14:textId="77777777" w:rsidR="00FA38D4" w:rsidRPr="00C31292" w:rsidRDefault="007D0D8D" w:rsidP="00FA38D4">
      <w:r w:rsidRPr="00C31292">
        <w:rPr>
          <w:rFonts w:hint="eastAsia"/>
        </w:rPr>
        <w:t>1</w:t>
      </w:r>
      <w:r w:rsidR="00494D21" w:rsidRPr="00C31292">
        <w:rPr>
          <w:rFonts w:hint="eastAsia"/>
        </w:rPr>
        <w:t>1</w:t>
      </w:r>
      <w:r w:rsidR="00FA38D4" w:rsidRPr="00C31292">
        <w:rPr>
          <w:rFonts w:hint="eastAsia"/>
        </w:rPr>
        <w:t>．代替試験方法使用時の注意事項</w:t>
      </w:r>
    </w:p>
    <w:p w14:paraId="6B00B23D" w14:textId="77777777" w:rsidR="00FA38D4" w:rsidRPr="00C31292" w:rsidRDefault="00FA38D4" w:rsidP="00FA38D4">
      <w:r w:rsidRPr="00C31292">
        <w:rPr>
          <w:rFonts w:hint="eastAsia"/>
        </w:rPr>
        <w:t xml:space="preserve">　１）製造段階の管理値との関係（</w:t>
      </w:r>
      <w:r w:rsidRPr="00C31292">
        <w:rPr>
          <w:rFonts w:hint="eastAsia"/>
        </w:rPr>
        <w:t>OOT</w:t>
      </w:r>
      <w:r w:rsidRPr="00C31292">
        <w:rPr>
          <w:rFonts w:hint="eastAsia"/>
        </w:rPr>
        <w:t>設定）</w:t>
      </w:r>
    </w:p>
    <w:p w14:paraId="14C2CA05" w14:textId="77777777" w:rsidR="00FA38D4" w:rsidRPr="00C31292" w:rsidRDefault="00FA38D4" w:rsidP="00FA38D4">
      <w:r w:rsidRPr="00C31292">
        <w:rPr>
          <w:rFonts w:hint="eastAsia"/>
        </w:rPr>
        <w:t xml:space="preserve">　２）経年での評価</w:t>
      </w:r>
    </w:p>
    <w:p w14:paraId="0FCCDF09" w14:textId="024994B9" w:rsidR="009C2388" w:rsidRPr="00C31292" w:rsidRDefault="009C2388" w:rsidP="00FA38D4">
      <w:r w:rsidRPr="00C31292">
        <w:rPr>
          <w:rFonts w:hint="eastAsia"/>
        </w:rPr>
        <w:t xml:space="preserve">　３）最近の</w:t>
      </w:r>
      <w:r w:rsidRPr="00C31292">
        <w:rPr>
          <w:rFonts w:hint="eastAsia"/>
        </w:rPr>
        <w:t>PMDA</w:t>
      </w:r>
      <w:r w:rsidRPr="00C31292">
        <w:rPr>
          <w:rFonts w:hint="eastAsia"/>
        </w:rPr>
        <w:t>による代替試験に関する製品回収</w:t>
      </w:r>
    </w:p>
    <w:p w14:paraId="5BDB2212" w14:textId="0EF8A41F" w:rsidR="000576FD" w:rsidRPr="00C31292" w:rsidRDefault="000576FD" w:rsidP="00FA38D4">
      <w:r w:rsidRPr="00C31292">
        <w:rPr>
          <w:rFonts w:hint="eastAsia"/>
        </w:rPr>
        <w:t xml:space="preserve">　４）代替試験法は原則禁止</w:t>
      </w:r>
      <w:r w:rsidR="003A2EA5" w:rsidRPr="00C31292">
        <w:rPr>
          <w:rFonts w:hint="eastAsia"/>
        </w:rPr>
        <w:t xml:space="preserve">　</w:t>
      </w:r>
      <w:r w:rsidR="003A2EA5" w:rsidRPr="00C31292">
        <w:rPr>
          <w:rFonts w:hint="eastAsia"/>
        </w:rPr>
        <w:t>2022</w:t>
      </w:r>
      <w:r w:rsidR="003A2EA5" w:rsidRPr="00C31292">
        <w:rPr>
          <w:rFonts w:hint="eastAsia"/>
        </w:rPr>
        <w:t>年</w:t>
      </w:r>
      <w:r w:rsidR="003A2EA5" w:rsidRPr="00C31292">
        <w:rPr>
          <w:rFonts w:hint="eastAsia"/>
        </w:rPr>
        <w:t>GMP</w:t>
      </w:r>
      <w:r w:rsidR="003A2EA5" w:rsidRPr="00C31292">
        <w:rPr>
          <w:rFonts w:hint="eastAsia"/>
        </w:rPr>
        <w:t>事例集より</w:t>
      </w:r>
    </w:p>
    <w:p w14:paraId="718A1684" w14:textId="325539C2" w:rsidR="0042190E" w:rsidRDefault="000576FD" w:rsidP="00FA38D4">
      <w:r w:rsidRPr="00C31292">
        <w:rPr>
          <w:rFonts w:hint="eastAsia"/>
        </w:rPr>
        <w:t xml:space="preserve">　</w:t>
      </w:r>
      <w:r w:rsidRPr="00D07E33">
        <w:rPr>
          <w:rFonts w:hint="eastAsia"/>
        </w:rPr>
        <w:t>５）</w:t>
      </w:r>
      <w:r w:rsidR="0042190E" w:rsidRPr="00D07E33">
        <w:rPr>
          <w:rFonts w:hint="eastAsia"/>
        </w:rPr>
        <w:t>代替試験法を認める</w:t>
      </w:r>
      <w:r w:rsidR="00BE27AF">
        <w:rPr>
          <w:rFonts w:hint="eastAsia"/>
        </w:rPr>
        <w:t>「</w:t>
      </w:r>
      <w:r w:rsidR="0042190E" w:rsidRPr="00D07E33">
        <w:rPr>
          <w:rFonts w:hint="eastAsia"/>
        </w:rPr>
        <w:t>通知</w:t>
      </w:r>
      <w:r w:rsidR="00BE27AF">
        <w:rPr>
          <w:rFonts w:hint="eastAsia"/>
        </w:rPr>
        <w:t>」</w:t>
      </w:r>
      <w:r w:rsidR="00D07E33" w:rsidRPr="00287C09">
        <w:rPr>
          <w:rFonts w:hint="eastAsia"/>
        </w:rPr>
        <w:t>＆</w:t>
      </w:r>
      <w:r w:rsidR="00BE27AF" w:rsidRPr="00287C09">
        <w:rPr>
          <w:rFonts w:hint="eastAsia"/>
        </w:rPr>
        <w:t>「</w:t>
      </w:r>
      <w:r w:rsidR="00D07E33" w:rsidRPr="00287C09">
        <w:rPr>
          <w:rFonts w:hint="eastAsia"/>
        </w:rPr>
        <w:t>Q&amp;</w:t>
      </w:r>
      <w:r w:rsidR="00BE27AF" w:rsidRPr="00287C09">
        <w:rPr>
          <w:rFonts w:hint="eastAsia"/>
        </w:rPr>
        <w:t>A</w:t>
      </w:r>
      <w:r w:rsidR="00BE27AF" w:rsidRPr="00287C09">
        <w:rPr>
          <w:rFonts w:hint="eastAsia"/>
        </w:rPr>
        <w:t>」</w:t>
      </w:r>
    </w:p>
    <w:p w14:paraId="41951F1B" w14:textId="40B9636F" w:rsidR="00FA38D4" w:rsidRPr="00C31292" w:rsidRDefault="0042190E" w:rsidP="0042190E">
      <w:pPr>
        <w:ind w:firstLineChars="100" w:firstLine="210"/>
      </w:pPr>
      <w:r>
        <w:rPr>
          <w:rFonts w:hint="eastAsia"/>
        </w:rPr>
        <w:t>６）</w:t>
      </w:r>
      <w:r w:rsidR="000576FD" w:rsidRPr="00C31292">
        <w:rPr>
          <w:rFonts w:hint="eastAsia"/>
        </w:rPr>
        <w:t>試験方法の軽微変更と一部変更申請の記述</w:t>
      </w:r>
    </w:p>
    <w:p w14:paraId="31C760DA" w14:textId="28748A09" w:rsidR="003A2EA5" w:rsidRDefault="00287C09" w:rsidP="00FA38D4">
      <w:r w:rsidRPr="00287C09">
        <w:rPr>
          <w:rFonts w:hint="eastAsia"/>
        </w:rPr>
        <w:t xml:space="preserve">　</w:t>
      </w:r>
      <w:r w:rsidRPr="00287C09">
        <w:rPr>
          <w:rFonts w:hint="eastAsia"/>
          <w:highlight w:val="yellow"/>
        </w:rPr>
        <w:t>７）試験法の齟齬解釈</w:t>
      </w:r>
    </w:p>
    <w:p w14:paraId="4C0BBD6A" w14:textId="77777777" w:rsidR="00287C09" w:rsidRPr="00C31292" w:rsidRDefault="00287C09" w:rsidP="00FA38D4"/>
    <w:p w14:paraId="10D7298D" w14:textId="77777777" w:rsidR="007D0D8D" w:rsidRPr="00C31292" w:rsidRDefault="007D0D8D" w:rsidP="00FA38D4">
      <w:r w:rsidRPr="00C31292">
        <w:rPr>
          <w:rFonts w:hint="eastAsia"/>
        </w:rPr>
        <w:t>1</w:t>
      </w:r>
      <w:r w:rsidR="00494D21" w:rsidRPr="00C31292">
        <w:rPr>
          <w:rFonts w:hint="eastAsia"/>
        </w:rPr>
        <w:t>2</w:t>
      </w:r>
      <w:r w:rsidRPr="00C31292">
        <w:rPr>
          <w:rFonts w:hint="eastAsia"/>
        </w:rPr>
        <w:t>．日本薬局方（</w:t>
      </w:r>
      <w:r w:rsidRPr="00C31292">
        <w:rPr>
          <w:rFonts w:hint="eastAsia"/>
        </w:rPr>
        <w:t>JP</w:t>
      </w:r>
      <w:r w:rsidRPr="00C31292">
        <w:rPr>
          <w:rFonts w:hint="eastAsia"/>
        </w:rPr>
        <w:t>）変更時並びに新規収載時の対応</w:t>
      </w:r>
    </w:p>
    <w:p w14:paraId="2961B86D" w14:textId="77777777" w:rsidR="007D0D8D" w:rsidRPr="00C31292" w:rsidRDefault="007D0D8D" w:rsidP="00FA38D4">
      <w:r w:rsidRPr="00C31292">
        <w:rPr>
          <w:rFonts w:hint="eastAsia"/>
        </w:rPr>
        <w:t xml:space="preserve">　１）</w:t>
      </w:r>
      <w:r w:rsidRPr="00C31292">
        <w:rPr>
          <w:rFonts w:hint="eastAsia"/>
        </w:rPr>
        <w:t>JP</w:t>
      </w:r>
      <w:r w:rsidRPr="00C31292">
        <w:rPr>
          <w:rFonts w:hint="eastAsia"/>
        </w:rPr>
        <w:t>変更時の対応</w:t>
      </w:r>
    </w:p>
    <w:p w14:paraId="24ECFBE6" w14:textId="77777777" w:rsidR="007D0D8D" w:rsidRPr="00C31292" w:rsidRDefault="007D0D8D" w:rsidP="00FA38D4">
      <w:r w:rsidRPr="00C31292">
        <w:rPr>
          <w:rFonts w:hint="eastAsia"/>
        </w:rPr>
        <w:t xml:space="preserve">　２）新規収載申請時の注意点</w:t>
      </w:r>
    </w:p>
    <w:p w14:paraId="501016FE" w14:textId="77777777" w:rsidR="00C834A6" w:rsidRPr="00C31292" w:rsidRDefault="005B10CD" w:rsidP="00FA38D4">
      <w:r w:rsidRPr="00C31292">
        <w:rPr>
          <w:rFonts w:hint="eastAsia"/>
        </w:rPr>
        <w:t xml:space="preserve">　</w:t>
      </w:r>
    </w:p>
    <w:p w14:paraId="09A04856" w14:textId="34BFFAC4" w:rsidR="005B10CD" w:rsidRPr="00D07E33" w:rsidRDefault="00C834A6" w:rsidP="00FA38D4">
      <w:r w:rsidRPr="00D07E33">
        <w:rPr>
          <w:rFonts w:hint="eastAsia"/>
        </w:rPr>
        <w:lastRenderedPageBreak/>
        <w:t>13</w:t>
      </w:r>
      <w:r w:rsidRPr="00D07E33">
        <w:rPr>
          <w:rFonts w:hint="eastAsia"/>
        </w:rPr>
        <w:t>．分析バラツキと規格設定の考え方</w:t>
      </w:r>
    </w:p>
    <w:p w14:paraId="32887947" w14:textId="1567328C" w:rsidR="007D0D8D" w:rsidRPr="00D07E33" w:rsidRDefault="00C834A6" w:rsidP="00FA38D4">
      <w:r w:rsidRPr="00D07E33">
        <w:rPr>
          <w:rFonts w:hint="eastAsia"/>
        </w:rPr>
        <w:t xml:space="preserve">　１）含量試験</w:t>
      </w:r>
    </w:p>
    <w:p w14:paraId="515D52F3" w14:textId="7D3158A6" w:rsidR="00C834A6" w:rsidRPr="00D07E33" w:rsidRDefault="00C834A6" w:rsidP="00FA38D4">
      <w:r w:rsidRPr="00D07E33">
        <w:rPr>
          <w:rFonts w:hint="eastAsia"/>
        </w:rPr>
        <w:t xml:space="preserve">　２）類縁、不純物</w:t>
      </w:r>
      <w:r w:rsidR="00BE27AF">
        <w:rPr>
          <w:rFonts w:hint="eastAsia"/>
        </w:rPr>
        <w:t xml:space="preserve">　</w:t>
      </w:r>
      <w:r w:rsidR="00BE27AF" w:rsidRPr="00287C09">
        <w:rPr>
          <w:rFonts w:hint="eastAsia"/>
        </w:rPr>
        <w:t>（失敗事例含む）</w:t>
      </w:r>
    </w:p>
    <w:p w14:paraId="45058B4A" w14:textId="1B1C0C51" w:rsidR="00C834A6" w:rsidRPr="00D07E33" w:rsidRDefault="00C834A6" w:rsidP="00FA38D4">
      <w:r w:rsidRPr="00D07E33">
        <w:rPr>
          <w:rFonts w:hint="eastAsia"/>
        </w:rPr>
        <w:t xml:space="preserve">　３）溶出試験　</w:t>
      </w:r>
    </w:p>
    <w:p w14:paraId="2A5442DA" w14:textId="77777777" w:rsidR="00C834A6" w:rsidRPr="00D07E33" w:rsidRDefault="00C834A6" w:rsidP="00FA38D4"/>
    <w:p w14:paraId="666B41BB" w14:textId="4826DC50" w:rsidR="00C834A6" w:rsidRPr="00D07E33" w:rsidRDefault="00C834A6" w:rsidP="00FA38D4">
      <w:r w:rsidRPr="00D07E33">
        <w:rPr>
          <w:rFonts w:hint="eastAsia"/>
        </w:rPr>
        <w:t>14</w:t>
      </w:r>
      <w:r w:rsidRPr="00D07E33">
        <w:rPr>
          <w:rFonts w:hint="eastAsia"/>
        </w:rPr>
        <w:t>．安定性試験の経年低下防止</w:t>
      </w:r>
    </w:p>
    <w:p w14:paraId="200A1105" w14:textId="50742D9F" w:rsidR="00C834A6" w:rsidRPr="00D07E33" w:rsidRDefault="00C834A6" w:rsidP="00FA38D4">
      <w:r w:rsidRPr="00D07E33">
        <w:rPr>
          <w:rFonts w:hint="eastAsia"/>
        </w:rPr>
        <w:t xml:space="preserve">　１）回帰式での予測</w:t>
      </w:r>
    </w:p>
    <w:p w14:paraId="6CE58FFE" w14:textId="1724FA04" w:rsidR="00C834A6" w:rsidRPr="00C31292" w:rsidRDefault="00C834A6" w:rsidP="00FA38D4">
      <w:r w:rsidRPr="00D07E33">
        <w:rPr>
          <w:rFonts w:hint="eastAsia"/>
        </w:rPr>
        <w:t xml:space="preserve">　２）過量仕込み対応</w:t>
      </w:r>
    </w:p>
    <w:p w14:paraId="26AEB74C" w14:textId="77777777" w:rsidR="00C834A6" w:rsidRPr="00C31292" w:rsidRDefault="00C834A6" w:rsidP="00FA38D4"/>
    <w:p w14:paraId="38A160A6" w14:textId="196F64D4" w:rsidR="009C2388" w:rsidRPr="00C31292" w:rsidRDefault="007D0D8D" w:rsidP="00FA38D4">
      <w:r w:rsidRPr="00C31292">
        <w:rPr>
          <w:rFonts w:hint="eastAsia"/>
        </w:rPr>
        <w:t>1</w:t>
      </w:r>
      <w:r w:rsidR="00C834A6" w:rsidRPr="00C31292">
        <w:t>5</w:t>
      </w:r>
      <w:r w:rsidR="00FA38D4" w:rsidRPr="00C31292">
        <w:rPr>
          <w:rFonts w:hint="eastAsia"/>
        </w:rPr>
        <w:t>．</w:t>
      </w:r>
      <w:r w:rsidR="000D6985" w:rsidRPr="00C31292">
        <w:rPr>
          <w:rFonts w:hint="eastAsia"/>
        </w:rPr>
        <w:t>FDA</w:t>
      </w:r>
      <w:r w:rsidR="000D6985" w:rsidRPr="00C31292">
        <w:rPr>
          <w:rFonts w:hint="eastAsia"/>
        </w:rPr>
        <w:t>の査察</w:t>
      </w:r>
      <w:r w:rsidR="000D6985" w:rsidRPr="00C31292">
        <w:rPr>
          <w:rFonts w:hint="eastAsia"/>
        </w:rPr>
        <w:t>/Warning Letter</w:t>
      </w:r>
      <w:r w:rsidR="000D6985" w:rsidRPr="00C31292">
        <w:rPr>
          <w:rFonts w:hint="eastAsia"/>
        </w:rPr>
        <w:t>とデータインテグリティ</w:t>
      </w:r>
      <w:r w:rsidR="000576FD" w:rsidRPr="00C31292">
        <w:rPr>
          <w:rFonts w:hint="eastAsia"/>
        </w:rPr>
        <w:t>（</w:t>
      </w:r>
      <w:r w:rsidR="000576FD" w:rsidRPr="00C31292">
        <w:rPr>
          <w:rFonts w:hint="eastAsia"/>
        </w:rPr>
        <w:t>DI</w:t>
      </w:r>
      <w:r w:rsidR="000576FD" w:rsidRPr="00C31292">
        <w:rPr>
          <w:rFonts w:hint="eastAsia"/>
        </w:rPr>
        <w:t>）</w:t>
      </w:r>
    </w:p>
    <w:p w14:paraId="2205A190" w14:textId="77777777" w:rsidR="009C2388" w:rsidRPr="00C31292" w:rsidRDefault="000D6985" w:rsidP="00FA38D4">
      <w:r w:rsidRPr="00C31292">
        <w:rPr>
          <w:rFonts w:hint="eastAsia"/>
        </w:rPr>
        <w:t xml:space="preserve">　１）</w:t>
      </w:r>
      <w:r w:rsidRPr="00C31292">
        <w:rPr>
          <w:rFonts w:hint="eastAsia"/>
        </w:rPr>
        <w:t>FDA</w:t>
      </w:r>
      <w:r w:rsidRPr="00C31292">
        <w:rPr>
          <w:rFonts w:hint="eastAsia"/>
        </w:rPr>
        <w:t>の査察</w:t>
      </w:r>
    </w:p>
    <w:p w14:paraId="0EDDD81B" w14:textId="0B286C3C" w:rsidR="000D6985" w:rsidRPr="00C31292" w:rsidRDefault="000D6985" w:rsidP="003A2EA5">
      <w:r w:rsidRPr="00C31292">
        <w:rPr>
          <w:rFonts w:hint="eastAsia"/>
        </w:rPr>
        <w:t xml:space="preserve">　２）</w:t>
      </w:r>
      <w:r w:rsidRPr="00C31292">
        <w:rPr>
          <w:rFonts w:hint="eastAsia"/>
        </w:rPr>
        <w:t>Warning Letter</w:t>
      </w:r>
    </w:p>
    <w:p w14:paraId="0B9380C3" w14:textId="77777777" w:rsidR="003A2EA5" w:rsidRPr="00C31292" w:rsidRDefault="00781F62" w:rsidP="003A2EA5">
      <w:r w:rsidRPr="00C31292">
        <w:rPr>
          <w:rFonts w:hint="eastAsia"/>
        </w:rPr>
        <w:t xml:space="preserve">　</w:t>
      </w:r>
      <w:r w:rsidR="003A2EA5" w:rsidRPr="00C31292">
        <w:rPr>
          <w:rFonts w:hint="eastAsia"/>
        </w:rPr>
        <w:t>３）欧米のデータインテグリティガイドライン紹介</w:t>
      </w:r>
    </w:p>
    <w:p w14:paraId="34BF64D3" w14:textId="77777777" w:rsidR="003A2EA5" w:rsidRPr="00C31292" w:rsidRDefault="003A2EA5" w:rsidP="003A2EA5">
      <w:r w:rsidRPr="00C31292">
        <w:rPr>
          <w:rFonts w:hint="eastAsia"/>
        </w:rPr>
        <w:t xml:space="preserve">　　　・</w:t>
      </w:r>
      <w:r w:rsidRPr="00C31292">
        <w:rPr>
          <w:rFonts w:hint="eastAsia"/>
        </w:rPr>
        <w:t>PIC/SDI</w:t>
      </w:r>
      <w:r w:rsidRPr="00C31292">
        <w:rPr>
          <w:rFonts w:hint="eastAsia"/>
        </w:rPr>
        <w:t>ガイダンス</w:t>
      </w:r>
    </w:p>
    <w:p w14:paraId="2C5592DC" w14:textId="35E0C669" w:rsidR="00781F62" w:rsidRPr="00C31292" w:rsidRDefault="003A2EA5" w:rsidP="00FA38D4">
      <w:r w:rsidRPr="00C31292">
        <w:rPr>
          <w:rFonts w:hint="eastAsia"/>
        </w:rPr>
        <w:t xml:space="preserve">　　　・</w:t>
      </w:r>
      <w:r w:rsidRPr="00C31292">
        <w:rPr>
          <w:rFonts w:hint="eastAsia"/>
        </w:rPr>
        <w:t>FDA</w:t>
      </w:r>
      <w:r w:rsidRPr="00C31292">
        <w:rPr>
          <w:rFonts w:hint="eastAsia"/>
        </w:rPr>
        <w:t>ガイダンス</w:t>
      </w:r>
    </w:p>
    <w:p w14:paraId="74973C84" w14:textId="1E90BF01" w:rsidR="00A01E21" w:rsidRPr="00C31292" w:rsidRDefault="00A01E21" w:rsidP="00FA38D4"/>
    <w:p w14:paraId="70604995" w14:textId="664C84D7" w:rsidR="00A01E21" w:rsidRPr="00C31292" w:rsidRDefault="00A01E21" w:rsidP="00A01E21">
      <w:r w:rsidRPr="00C31292">
        <w:rPr>
          <w:rFonts w:hint="eastAsia"/>
        </w:rPr>
        <w:t>1</w:t>
      </w:r>
      <w:r w:rsidR="00C834A6" w:rsidRPr="00C31292">
        <w:t>6</w:t>
      </w:r>
      <w:r w:rsidRPr="00C31292">
        <w:rPr>
          <w:rFonts w:hint="eastAsia"/>
        </w:rPr>
        <w:t>．</w:t>
      </w:r>
      <w:r w:rsidRPr="00C31292">
        <w:rPr>
          <w:rFonts w:hint="eastAsia"/>
        </w:rPr>
        <w:t>PMDA</w:t>
      </w:r>
      <w:r w:rsidRPr="00C31292">
        <w:rPr>
          <w:rFonts w:hint="eastAsia"/>
        </w:rPr>
        <w:t>の無通告査察で指摘される前に</w:t>
      </w:r>
      <w:r w:rsidRPr="00C31292">
        <w:rPr>
          <w:rFonts w:hint="eastAsia"/>
        </w:rPr>
        <w:t>QC</w:t>
      </w:r>
      <w:r w:rsidRPr="00C31292">
        <w:rPr>
          <w:rFonts w:hint="eastAsia"/>
        </w:rPr>
        <w:t>の試験法などについて確認したいこと</w:t>
      </w:r>
    </w:p>
    <w:p w14:paraId="38F3D0F1" w14:textId="77777777" w:rsidR="00A01E21" w:rsidRPr="00C31292" w:rsidRDefault="00A01E21" w:rsidP="00A01E21">
      <w:r w:rsidRPr="00C31292">
        <w:rPr>
          <w:rFonts w:hint="eastAsia"/>
        </w:rPr>
        <w:t xml:space="preserve">　１）試験の齟齬による回収</w:t>
      </w:r>
    </w:p>
    <w:p w14:paraId="31FC55DE" w14:textId="7CA3721B" w:rsidR="00A01E21" w:rsidRPr="00C31292" w:rsidRDefault="00A01E21" w:rsidP="00A01E21">
      <w:r w:rsidRPr="00C31292">
        <w:rPr>
          <w:rFonts w:hint="eastAsia"/>
        </w:rPr>
        <w:t xml:space="preserve">　２）齟齬確認のポイント</w:t>
      </w:r>
    </w:p>
    <w:p w14:paraId="4512342A" w14:textId="77777777" w:rsidR="00A01E21" w:rsidRPr="00C31292" w:rsidRDefault="00A01E21" w:rsidP="00FA38D4"/>
    <w:p w14:paraId="638F9AF4" w14:textId="77A65AAF" w:rsidR="00064283" w:rsidRPr="00C31292" w:rsidRDefault="007D0D8D" w:rsidP="00FA38D4">
      <w:r w:rsidRPr="00C31292">
        <w:rPr>
          <w:rFonts w:hint="eastAsia"/>
        </w:rPr>
        <w:t>1</w:t>
      </w:r>
      <w:r w:rsidR="00C834A6" w:rsidRPr="00C31292">
        <w:t>7</w:t>
      </w:r>
      <w:r w:rsidR="009C2388" w:rsidRPr="00C31292">
        <w:rPr>
          <w:rFonts w:hint="eastAsia"/>
        </w:rPr>
        <w:t>．</w:t>
      </w:r>
      <w:r w:rsidR="00064283" w:rsidRPr="00C31292">
        <w:rPr>
          <w:rFonts w:hint="eastAsia"/>
        </w:rPr>
        <w:t>小林化工の事例から学ぶ</w:t>
      </w:r>
    </w:p>
    <w:p w14:paraId="14F2044F" w14:textId="534C18EA" w:rsidR="00064283" w:rsidRPr="00C31292" w:rsidRDefault="00064283" w:rsidP="00FA38D4">
      <w:r w:rsidRPr="00C31292">
        <w:rPr>
          <w:rFonts w:hint="eastAsia"/>
        </w:rPr>
        <w:t xml:space="preserve">　１）普段ないピークへの正しい対応できず</w:t>
      </w:r>
    </w:p>
    <w:p w14:paraId="7B6CB559" w14:textId="71FD8AA6" w:rsidR="00064283" w:rsidRPr="00C31292" w:rsidRDefault="00064283" w:rsidP="00FA38D4">
      <w:r w:rsidRPr="00C31292">
        <w:rPr>
          <w:rFonts w:hint="eastAsia"/>
        </w:rPr>
        <w:t xml:space="preserve">　２）</w:t>
      </w:r>
      <w:r w:rsidRPr="00C31292">
        <w:rPr>
          <w:rFonts w:hint="eastAsia"/>
        </w:rPr>
        <w:t>OOS</w:t>
      </w:r>
      <w:r w:rsidRPr="00C31292">
        <w:rPr>
          <w:rFonts w:hint="eastAsia"/>
        </w:rPr>
        <w:t>の対応不備</w:t>
      </w:r>
    </w:p>
    <w:p w14:paraId="26BCE9DC" w14:textId="1298B318" w:rsidR="00DE1BC1" w:rsidRPr="00C31292" w:rsidRDefault="00DE1BC1" w:rsidP="00FA38D4">
      <w:r w:rsidRPr="00C31292">
        <w:rPr>
          <w:rFonts w:hint="eastAsia"/>
        </w:rPr>
        <w:t xml:space="preserve">　３）承認書の試験方法と正しい試験方法の違い</w:t>
      </w:r>
    </w:p>
    <w:p w14:paraId="154C6A8F" w14:textId="6FC6848B" w:rsidR="00064283" w:rsidRPr="00C31292" w:rsidRDefault="00064283" w:rsidP="00FA38D4">
      <w:r w:rsidRPr="00C31292">
        <w:rPr>
          <w:rFonts w:hint="eastAsia"/>
        </w:rPr>
        <w:t xml:space="preserve">　</w:t>
      </w:r>
      <w:r w:rsidR="00DE1BC1" w:rsidRPr="00C31292">
        <w:rPr>
          <w:rFonts w:hint="eastAsia"/>
        </w:rPr>
        <w:t>４</w:t>
      </w:r>
      <w:r w:rsidRPr="00C31292">
        <w:rPr>
          <w:rFonts w:hint="eastAsia"/>
        </w:rPr>
        <w:t>）判定値の統計的意味</w:t>
      </w:r>
    </w:p>
    <w:p w14:paraId="71D7C375" w14:textId="77777777" w:rsidR="003A2EA5" w:rsidRPr="00C31292" w:rsidRDefault="003A2EA5" w:rsidP="003A2EA5">
      <w:pPr>
        <w:ind w:firstLineChars="300" w:firstLine="630"/>
      </w:pPr>
      <w:r w:rsidRPr="00C31292">
        <w:rPr>
          <w:rFonts w:hint="eastAsia"/>
        </w:rPr>
        <w:t>・含量の値</w:t>
      </w:r>
    </w:p>
    <w:p w14:paraId="7D725BF5" w14:textId="7E7EEE1C" w:rsidR="003A2EA5" w:rsidRPr="00C31292" w:rsidRDefault="003A2EA5" w:rsidP="003A2EA5">
      <w:r w:rsidRPr="00C31292">
        <w:rPr>
          <w:rFonts w:hint="eastAsia"/>
        </w:rPr>
        <w:t xml:space="preserve">　　　・溶出試験の値</w:t>
      </w:r>
    </w:p>
    <w:p w14:paraId="273EBAF8" w14:textId="668191D2" w:rsidR="003A2EA5" w:rsidRPr="00C31292" w:rsidRDefault="003A2EA5" w:rsidP="003A2EA5">
      <w:r w:rsidRPr="00C31292">
        <w:rPr>
          <w:rFonts w:hint="eastAsia"/>
        </w:rPr>
        <w:t xml:space="preserve">　　　・該当ロットは含量低下＆逆に溶出試験の高い値の矛盾について</w:t>
      </w:r>
    </w:p>
    <w:p w14:paraId="2B369B95" w14:textId="68FB7386" w:rsidR="00287C09" w:rsidRDefault="00287C09" w:rsidP="002C2F1C">
      <w:pPr>
        <w:ind w:firstLineChars="100" w:firstLine="210"/>
      </w:pPr>
      <w:r w:rsidRPr="00287C09">
        <w:rPr>
          <w:rFonts w:hint="eastAsia"/>
          <w:highlight w:val="yellow"/>
        </w:rPr>
        <w:t>５）分析バリデーションの真値の失敗</w:t>
      </w:r>
    </w:p>
    <w:p w14:paraId="6962FF4B" w14:textId="3CECA55F" w:rsidR="00064283" w:rsidRPr="00C31292" w:rsidRDefault="00287C09" w:rsidP="002C2F1C">
      <w:pPr>
        <w:ind w:firstLineChars="100" w:firstLine="210"/>
      </w:pPr>
      <w:r>
        <w:rPr>
          <w:rFonts w:hint="eastAsia"/>
        </w:rPr>
        <w:t>６</w:t>
      </w:r>
      <w:r w:rsidR="002C2F1C" w:rsidRPr="00C31292">
        <w:rPr>
          <w:rFonts w:hint="eastAsia"/>
        </w:rPr>
        <w:t>）習慣性医薬品の管理</w:t>
      </w:r>
    </w:p>
    <w:p w14:paraId="23716F16" w14:textId="77777777" w:rsidR="002C2F1C" w:rsidRPr="00C31292" w:rsidRDefault="002C2F1C" w:rsidP="00FA38D4"/>
    <w:p w14:paraId="3F1B924D" w14:textId="5C4C9B4A" w:rsidR="008E12D2" w:rsidRPr="00C31292" w:rsidRDefault="00064283" w:rsidP="00FA38D4">
      <w:r w:rsidRPr="00C31292">
        <w:rPr>
          <w:rFonts w:hint="eastAsia"/>
        </w:rPr>
        <w:t>1</w:t>
      </w:r>
      <w:r w:rsidR="00C834A6" w:rsidRPr="00C31292">
        <w:t>8</w:t>
      </w:r>
      <w:r w:rsidRPr="00C31292">
        <w:rPr>
          <w:rFonts w:hint="eastAsia"/>
        </w:rPr>
        <w:t>．</w:t>
      </w:r>
      <w:r w:rsidR="00DD0EAB" w:rsidRPr="00C31292">
        <w:rPr>
          <w:rFonts w:hint="eastAsia"/>
        </w:rPr>
        <w:t>QC</w:t>
      </w:r>
      <w:r w:rsidR="00DD0EAB" w:rsidRPr="00C31292">
        <w:rPr>
          <w:rFonts w:hint="eastAsia"/>
        </w:rPr>
        <w:t>で防ぎたい品質トラブル</w:t>
      </w:r>
    </w:p>
    <w:p w14:paraId="2E55D64D" w14:textId="1F5B41FB" w:rsidR="008E12D2" w:rsidRPr="00C31292" w:rsidRDefault="00DD0EAB" w:rsidP="00FA38D4">
      <w:r w:rsidRPr="00C31292">
        <w:rPr>
          <w:rFonts w:hint="eastAsia"/>
        </w:rPr>
        <w:t xml:space="preserve">　１）溶出試験の統計確率のリスクの考え方</w:t>
      </w:r>
    </w:p>
    <w:p w14:paraId="489BFF52" w14:textId="5676F2B4" w:rsidR="00DD0EAB" w:rsidRPr="00C31292" w:rsidRDefault="00DD0EAB" w:rsidP="00FA38D4">
      <w:r w:rsidRPr="00C31292">
        <w:rPr>
          <w:rFonts w:hint="eastAsia"/>
        </w:rPr>
        <w:t xml:space="preserve">　２）主薬の結晶形の影響</w:t>
      </w:r>
    </w:p>
    <w:p w14:paraId="2C49BDC1" w14:textId="3DCC5735" w:rsidR="00DD0EAB" w:rsidRPr="00C31292" w:rsidRDefault="00DD0EAB" w:rsidP="00FA38D4">
      <w:r w:rsidRPr="00C31292">
        <w:rPr>
          <w:rFonts w:hint="eastAsia"/>
        </w:rPr>
        <w:t xml:space="preserve">　３）主薬の物性の溶出試験への影響</w:t>
      </w:r>
    </w:p>
    <w:p w14:paraId="633A5562" w14:textId="697DDAFB" w:rsidR="00DD0EAB" w:rsidRPr="00C31292" w:rsidRDefault="00DD0EAB" w:rsidP="00FA38D4">
      <w:r w:rsidRPr="00C31292">
        <w:rPr>
          <w:rFonts w:hint="eastAsia"/>
        </w:rPr>
        <w:t xml:space="preserve">　４）類縁物質が注射剤の不溶性異物に影響</w:t>
      </w:r>
    </w:p>
    <w:p w14:paraId="34E73A1C" w14:textId="77777777" w:rsidR="00DD0EAB" w:rsidRPr="00C31292" w:rsidRDefault="00DD0EAB" w:rsidP="00FA38D4"/>
    <w:p w14:paraId="073F5370" w14:textId="2F3449AB" w:rsidR="00FA38D4" w:rsidRPr="00C31292" w:rsidRDefault="008E12D2" w:rsidP="00FA38D4">
      <w:r w:rsidRPr="00C31292">
        <w:rPr>
          <w:rFonts w:hint="eastAsia"/>
        </w:rPr>
        <w:t>1</w:t>
      </w:r>
      <w:r w:rsidR="00C834A6" w:rsidRPr="00C31292">
        <w:t>9</w:t>
      </w:r>
      <w:r w:rsidRPr="00C31292">
        <w:rPr>
          <w:rFonts w:hint="eastAsia"/>
        </w:rPr>
        <w:t>.</w:t>
      </w:r>
      <w:r w:rsidRPr="00C31292">
        <w:rPr>
          <w:rFonts w:hint="eastAsia"/>
        </w:rPr>
        <w:t xml:space="preserve">　</w:t>
      </w:r>
      <w:r w:rsidR="00FA38D4" w:rsidRPr="00C31292">
        <w:rPr>
          <w:rFonts w:hint="eastAsia"/>
        </w:rPr>
        <w:t>試験者の教育訓練と認定</w:t>
      </w:r>
    </w:p>
    <w:p w14:paraId="2370B526" w14:textId="77777777" w:rsidR="000D6985" w:rsidRPr="00C31292" w:rsidRDefault="00FA38D4" w:rsidP="00FA38D4">
      <w:r w:rsidRPr="00C31292">
        <w:rPr>
          <w:rFonts w:hint="eastAsia"/>
        </w:rPr>
        <w:t xml:space="preserve">　１）認定制度</w:t>
      </w:r>
    </w:p>
    <w:p w14:paraId="35E234E4" w14:textId="77777777" w:rsidR="00FA38D4" w:rsidRPr="00C31292" w:rsidRDefault="000D6985" w:rsidP="000D6985">
      <w:pPr>
        <w:ind w:firstLineChars="100" w:firstLine="210"/>
      </w:pPr>
      <w:r w:rsidRPr="00C31292">
        <w:rPr>
          <w:rFonts w:hint="eastAsia"/>
        </w:rPr>
        <w:t>２）</w:t>
      </w:r>
      <w:r w:rsidR="00FA38D4" w:rsidRPr="00C31292">
        <w:rPr>
          <w:rFonts w:hint="eastAsia"/>
        </w:rPr>
        <w:t>試験方法のノウハウ集（研修資料）</w:t>
      </w:r>
    </w:p>
    <w:p w14:paraId="65986F62" w14:textId="77777777" w:rsidR="00781F62" w:rsidRPr="00C31292" w:rsidRDefault="00781F62" w:rsidP="00FA38D4"/>
    <w:p w14:paraId="12026C16" w14:textId="54C0F983" w:rsidR="007D0D8D" w:rsidRDefault="00C834A6" w:rsidP="00FA38D4">
      <w:r w:rsidRPr="00C31292">
        <w:t>20</w:t>
      </w:r>
      <w:r w:rsidR="007D0D8D" w:rsidRPr="00C31292">
        <w:rPr>
          <w:rFonts w:hint="eastAsia"/>
        </w:rPr>
        <w:t>．人が創る品質</w:t>
      </w:r>
      <w:r w:rsidR="00472D43" w:rsidRPr="00C31292">
        <w:rPr>
          <w:rFonts w:hint="eastAsia"/>
        </w:rPr>
        <w:t>/FDA</w:t>
      </w:r>
      <w:r w:rsidR="00472D43" w:rsidRPr="00C31292">
        <w:rPr>
          <w:rFonts w:hint="eastAsia"/>
        </w:rPr>
        <w:t>の</w:t>
      </w:r>
      <w:r w:rsidR="00472D43" w:rsidRPr="00C31292">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7BD5" w14:textId="77777777" w:rsidR="00E34C78" w:rsidRDefault="00E34C78" w:rsidP="00385FBC">
      <w:r>
        <w:separator/>
      </w:r>
    </w:p>
  </w:endnote>
  <w:endnote w:type="continuationSeparator" w:id="0">
    <w:p w14:paraId="4F8A2F6D" w14:textId="77777777" w:rsidR="00E34C78" w:rsidRDefault="00E34C78"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EB59" w14:textId="77777777" w:rsidR="00E34C78" w:rsidRDefault="00E34C78" w:rsidP="00385FBC">
      <w:r>
        <w:separator/>
      </w:r>
    </w:p>
  </w:footnote>
  <w:footnote w:type="continuationSeparator" w:id="0">
    <w:p w14:paraId="11523CA5" w14:textId="77777777" w:rsidR="00E34C78" w:rsidRDefault="00E34C78"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34D97"/>
    <w:rsid w:val="00041C5A"/>
    <w:rsid w:val="000501BD"/>
    <w:rsid w:val="00054D8B"/>
    <w:rsid w:val="000576FD"/>
    <w:rsid w:val="00064283"/>
    <w:rsid w:val="00076DC3"/>
    <w:rsid w:val="000C2FEA"/>
    <w:rsid w:val="000D21E0"/>
    <w:rsid w:val="000D6985"/>
    <w:rsid w:val="000F04CA"/>
    <w:rsid w:val="000F1F60"/>
    <w:rsid w:val="00114748"/>
    <w:rsid w:val="001155E6"/>
    <w:rsid w:val="00175942"/>
    <w:rsid w:val="00175982"/>
    <w:rsid w:val="001801F2"/>
    <w:rsid w:val="0018128E"/>
    <w:rsid w:val="001C602C"/>
    <w:rsid w:val="002278C5"/>
    <w:rsid w:val="00241A82"/>
    <w:rsid w:val="00246986"/>
    <w:rsid w:val="00252E41"/>
    <w:rsid w:val="002572A3"/>
    <w:rsid w:val="00287C09"/>
    <w:rsid w:val="002A7E7F"/>
    <w:rsid w:val="002C2F1C"/>
    <w:rsid w:val="002D09A2"/>
    <w:rsid w:val="00305E10"/>
    <w:rsid w:val="0031262A"/>
    <w:rsid w:val="00351434"/>
    <w:rsid w:val="00351F95"/>
    <w:rsid w:val="0035246B"/>
    <w:rsid w:val="00385FBC"/>
    <w:rsid w:val="0039499E"/>
    <w:rsid w:val="003A2EA5"/>
    <w:rsid w:val="004029A9"/>
    <w:rsid w:val="0042190E"/>
    <w:rsid w:val="00430377"/>
    <w:rsid w:val="0045286F"/>
    <w:rsid w:val="00472D43"/>
    <w:rsid w:val="00494D21"/>
    <w:rsid w:val="004E2BE0"/>
    <w:rsid w:val="004F136A"/>
    <w:rsid w:val="00500951"/>
    <w:rsid w:val="005225E2"/>
    <w:rsid w:val="0054519E"/>
    <w:rsid w:val="00556EAE"/>
    <w:rsid w:val="0056564B"/>
    <w:rsid w:val="00592C8B"/>
    <w:rsid w:val="005A0B7C"/>
    <w:rsid w:val="005B045B"/>
    <w:rsid w:val="005B10CD"/>
    <w:rsid w:val="005B7281"/>
    <w:rsid w:val="005C29D0"/>
    <w:rsid w:val="005E188D"/>
    <w:rsid w:val="005E3447"/>
    <w:rsid w:val="0060260E"/>
    <w:rsid w:val="00602B79"/>
    <w:rsid w:val="00636F2B"/>
    <w:rsid w:val="006621A6"/>
    <w:rsid w:val="006844C3"/>
    <w:rsid w:val="00687DB2"/>
    <w:rsid w:val="006932D2"/>
    <w:rsid w:val="006B4294"/>
    <w:rsid w:val="006C2636"/>
    <w:rsid w:val="006D797B"/>
    <w:rsid w:val="006E0288"/>
    <w:rsid w:val="006F2943"/>
    <w:rsid w:val="00703F02"/>
    <w:rsid w:val="007244F8"/>
    <w:rsid w:val="007376C9"/>
    <w:rsid w:val="00742B90"/>
    <w:rsid w:val="00753939"/>
    <w:rsid w:val="00781F62"/>
    <w:rsid w:val="00790D44"/>
    <w:rsid w:val="007C2B8B"/>
    <w:rsid w:val="007D0A07"/>
    <w:rsid w:val="007D0D8D"/>
    <w:rsid w:val="007D4719"/>
    <w:rsid w:val="007F077C"/>
    <w:rsid w:val="00816AFD"/>
    <w:rsid w:val="00824085"/>
    <w:rsid w:val="008260F2"/>
    <w:rsid w:val="00831D76"/>
    <w:rsid w:val="00832C06"/>
    <w:rsid w:val="008424D9"/>
    <w:rsid w:val="008434AF"/>
    <w:rsid w:val="00873B2F"/>
    <w:rsid w:val="00891041"/>
    <w:rsid w:val="008A44EE"/>
    <w:rsid w:val="008B5E34"/>
    <w:rsid w:val="008C2F30"/>
    <w:rsid w:val="008E12D2"/>
    <w:rsid w:val="008F3EDA"/>
    <w:rsid w:val="008F669B"/>
    <w:rsid w:val="009033CA"/>
    <w:rsid w:val="00922A98"/>
    <w:rsid w:val="00940CE4"/>
    <w:rsid w:val="0094500F"/>
    <w:rsid w:val="00954A85"/>
    <w:rsid w:val="0098487B"/>
    <w:rsid w:val="009B3A56"/>
    <w:rsid w:val="009C07EF"/>
    <w:rsid w:val="009C2388"/>
    <w:rsid w:val="009E4125"/>
    <w:rsid w:val="009E7132"/>
    <w:rsid w:val="00A01E21"/>
    <w:rsid w:val="00A1760D"/>
    <w:rsid w:val="00A31A63"/>
    <w:rsid w:val="00A555A4"/>
    <w:rsid w:val="00A86AF3"/>
    <w:rsid w:val="00AD1199"/>
    <w:rsid w:val="00AD40DF"/>
    <w:rsid w:val="00AE0088"/>
    <w:rsid w:val="00AF71F3"/>
    <w:rsid w:val="00B238D7"/>
    <w:rsid w:val="00B272CB"/>
    <w:rsid w:val="00B27F9C"/>
    <w:rsid w:val="00B3745D"/>
    <w:rsid w:val="00B8512A"/>
    <w:rsid w:val="00B851E6"/>
    <w:rsid w:val="00B8621F"/>
    <w:rsid w:val="00BA46A3"/>
    <w:rsid w:val="00BC6675"/>
    <w:rsid w:val="00BE27AF"/>
    <w:rsid w:val="00C12AD3"/>
    <w:rsid w:val="00C245E2"/>
    <w:rsid w:val="00C31292"/>
    <w:rsid w:val="00C4422C"/>
    <w:rsid w:val="00C5689E"/>
    <w:rsid w:val="00C806EC"/>
    <w:rsid w:val="00C834A6"/>
    <w:rsid w:val="00CA31C7"/>
    <w:rsid w:val="00CB1CBD"/>
    <w:rsid w:val="00CF60D9"/>
    <w:rsid w:val="00CF6497"/>
    <w:rsid w:val="00D07E33"/>
    <w:rsid w:val="00D14761"/>
    <w:rsid w:val="00D60DD5"/>
    <w:rsid w:val="00D80385"/>
    <w:rsid w:val="00D84643"/>
    <w:rsid w:val="00DA2EFC"/>
    <w:rsid w:val="00DD0EAB"/>
    <w:rsid w:val="00DE1BC1"/>
    <w:rsid w:val="00DF04C5"/>
    <w:rsid w:val="00E165F5"/>
    <w:rsid w:val="00E20592"/>
    <w:rsid w:val="00E27136"/>
    <w:rsid w:val="00E34C78"/>
    <w:rsid w:val="00E45FAD"/>
    <w:rsid w:val="00E63EF3"/>
    <w:rsid w:val="00E678BE"/>
    <w:rsid w:val="00E7402E"/>
    <w:rsid w:val="00EA0F66"/>
    <w:rsid w:val="00EA1D43"/>
    <w:rsid w:val="00EF2885"/>
    <w:rsid w:val="00F02993"/>
    <w:rsid w:val="00F32BC0"/>
    <w:rsid w:val="00F55DBA"/>
    <w:rsid w:val="00F745B0"/>
    <w:rsid w:val="00FA1076"/>
    <w:rsid w:val="00FA38D4"/>
    <w:rsid w:val="00FB1F97"/>
    <w:rsid w:val="00FB525F"/>
    <w:rsid w:val="00FE0FFD"/>
    <w:rsid w:val="00FF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A7E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 w:type="character" w:customStyle="1" w:styleId="20">
    <w:name w:val="見出し 2 (文字)"/>
    <w:basedOn w:val="a0"/>
    <w:link w:val="2"/>
    <w:uiPriority w:val="9"/>
    <w:semiHidden/>
    <w:rsid w:val="002A7E7F"/>
    <w:rPr>
      <w:rFonts w:asciiTheme="majorHAnsi" w:eastAsiaTheme="majorEastAsia" w:hAnsiTheme="majorHAnsi" w:cstheme="majorBidi"/>
    </w:rPr>
  </w:style>
  <w:style w:type="character" w:customStyle="1" w:styleId="katex-mathml">
    <w:name w:val="katex-mathml"/>
    <w:basedOn w:val="a0"/>
    <w:rsid w:val="002A7E7F"/>
  </w:style>
  <w:style w:type="character" w:customStyle="1" w:styleId="mord">
    <w:name w:val="mord"/>
    <w:basedOn w:val="a0"/>
    <w:rsid w:val="002A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774084">
      <w:bodyDiv w:val="1"/>
      <w:marLeft w:val="0"/>
      <w:marRight w:val="0"/>
      <w:marTop w:val="0"/>
      <w:marBottom w:val="0"/>
      <w:divBdr>
        <w:top w:val="none" w:sz="0" w:space="0" w:color="auto"/>
        <w:left w:val="none" w:sz="0" w:space="0" w:color="auto"/>
        <w:bottom w:val="none" w:sz="0" w:space="0" w:color="auto"/>
        <w:right w:val="none" w:sz="0" w:space="0" w:color="auto"/>
      </w:divBdr>
      <w:divsChild>
        <w:div w:id="1861771340">
          <w:marLeft w:val="0"/>
          <w:marRight w:val="0"/>
          <w:marTop w:val="240"/>
          <w:marBottom w:val="240"/>
          <w:divBdr>
            <w:top w:val="single" w:sz="6" w:space="12" w:color="4DBAC4"/>
            <w:left w:val="single" w:sz="6" w:space="8" w:color="4DBAC4"/>
            <w:bottom w:val="single" w:sz="6" w:space="12" w:color="4DBAC4"/>
            <w:right w:val="single" w:sz="6" w:space="8" w:color="4DBAC4"/>
          </w:divBdr>
          <w:divsChild>
            <w:div w:id="601651455">
              <w:marLeft w:val="0"/>
              <w:marRight w:val="0"/>
              <w:marTop w:val="0"/>
              <w:marBottom w:val="240"/>
              <w:divBdr>
                <w:top w:val="none" w:sz="0" w:space="0" w:color="auto"/>
                <w:left w:val="single" w:sz="36" w:space="4" w:color="4DBAC4"/>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2025-04-24T07:33:00Z</dcterms:created>
  <dcterms:modified xsi:type="dcterms:W3CDTF">2025-04-24T07:33:00Z</dcterms:modified>
</cp:coreProperties>
</file>