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D79AF89" w14:textId="77777777" w:rsidR="00CC7431" w:rsidRDefault="00CC7431" w:rsidP="00E426A8">
      <w:pPr>
        <w:rPr>
          <w:b/>
        </w:rPr>
      </w:pPr>
      <w:r w:rsidRPr="00CC7431">
        <w:rPr>
          <w:rFonts w:hint="eastAsia"/>
          <w:b/>
        </w:rPr>
        <w:t>注射剤の異物検査の方法と基準設定及び異物低減方法</w:t>
      </w:r>
    </w:p>
    <w:p w14:paraId="2C278BD1" w14:textId="004FECAC" w:rsidR="003B3F70" w:rsidRDefault="00CC7431" w:rsidP="00CC7431">
      <w:pPr>
        <w:rPr>
          <w:b/>
        </w:rPr>
      </w:pPr>
      <w:r w:rsidRPr="00CC7431">
        <w:rPr>
          <w:rFonts w:hint="eastAsia"/>
          <w:b/>
        </w:rPr>
        <w:t>～限度見本の設定</w:t>
      </w:r>
      <w:r w:rsidRPr="00CC7431">
        <w:rPr>
          <w:rFonts w:hint="eastAsia"/>
          <w:b/>
        </w:rPr>
        <w:t>,</w:t>
      </w:r>
      <w:r w:rsidRPr="00CC7431">
        <w:rPr>
          <w:rFonts w:hint="eastAsia"/>
          <w:b/>
        </w:rPr>
        <w:t>判定基準と検査員の指導および異物低減のポイント～</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2004FE0F" w:rsidR="000526FF" w:rsidRDefault="000526FF" w:rsidP="000F51B3">
      <w:r>
        <w:rPr>
          <w:rFonts w:hint="eastAsia"/>
        </w:rPr>
        <w:t xml:space="preserve">　モデルナ製品の異物問題は海外製造所、日本の販売会社、厚労省の対応が、海外からの注射剤についての問題の大きさと苦悩を表していました。</w:t>
      </w:r>
    </w:p>
    <w:p w14:paraId="434C1E6A" w14:textId="77777777" w:rsidR="00902ED4" w:rsidRDefault="00902ED4" w:rsidP="00902ED4">
      <w:pPr>
        <w:ind w:firstLineChars="100" w:firstLine="210"/>
      </w:pPr>
      <w:r w:rsidRPr="007E628A">
        <w:rPr>
          <w:rFonts w:hint="eastAsia"/>
          <w:highlight w:val="yellow"/>
        </w:rPr>
        <w:t>最近の注射剤の異物は生物学的製剤の製造時＆経年での蛋白由来の不溶性異物の問題です。これについても実際の具体的な対策を紹介します。</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24AF859B" w14:textId="785BAC56" w:rsidR="00162E4A" w:rsidRDefault="00162E4A" w:rsidP="000F51B3">
      <w:r>
        <w:rPr>
          <w:rFonts w:hint="eastAsia"/>
        </w:rPr>
        <w:t xml:space="preserve">　</w:t>
      </w:r>
      <w:r w:rsidRPr="00FE24E7">
        <w:rPr>
          <w:rFonts w:hint="eastAsia"/>
          <w:highlight w:val="yellow"/>
        </w:rPr>
        <w:t>注射剤の異物対策はどうすれば良いかが分かっています。先ずはそれを</w:t>
      </w:r>
      <w:r w:rsidR="00FE24E7" w:rsidRPr="00FE24E7">
        <w:rPr>
          <w:rFonts w:hint="eastAsia"/>
          <w:highlight w:val="yellow"/>
        </w:rPr>
        <w:t>知ることです。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7B163259" w14:textId="77777777" w:rsidR="00CC7431"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p>
    <w:p w14:paraId="46ABC01B" w14:textId="77777777" w:rsidR="00CC7431" w:rsidRPr="00902ED4" w:rsidRDefault="00CC7431" w:rsidP="00CC7431">
      <w:pPr>
        <w:ind w:firstLineChars="200" w:firstLine="420"/>
        <w:rPr>
          <w:color w:val="000000"/>
          <w:szCs w:val="21"/>
        </w:rPr>
      </w:pPr>
      <w:r w:rsidRPr="00902ED4">
        <w:rPr>
          <w:rFonts w:hint="eastAsia"/>
          <w:color w:val="000000"/>
          <w:szCs w:val="21"/>
        </w:rPr>
        <w:t>・目に見える粒子：規制とコンペンディアルの要件</w:t>
      </w:r>
    </w:p>
    <w:p w14:paraId="45F5B635" w14:textId="77777777" w:rsidR="00CC7431" w:rsidRPr="00902ED4" w:rsidRDefault="00CC7431" w:rsidP="00CC7431">
      <w:pPr>
        <w:ind w:firstLineChars="200" w:firstLine="420"/>
        <w:rPr>
          <w:color w:val="000000"/>
          <w:szCs w:val="21"/>
        </w:rPr>
      </w:pPr>
      <w:r w:rsidRPr="00902ED4">
        <w:rPr>
          <w:rFonts w:hint="eastAsia"/>
          <w:color w:val="000000"/>
          <w:szCs w:val="21"/>
        </w:rPr>
        <w:t>・可視異物とは？（</w:t>
      </w:r>
      <w:r w:rsidRPr="00902ED4">
        <w:rPr>
          <w:rFonts w:hint="eastAsia"/>
          <w:color w:val="000000"/>
          <w:szCs w:val="21"/>
        </w:rPr>
        <w:t>PDA</w:t>
      </w:r>
      <w:r w:rsidRPr="00902ED4">
        <w:rPr>
          <w:rFonts w:hint="eastAsia"/>
          <w:color w:val="000000"/>
          <w:szCs w:val="21"/>
        </w:rPr>
        <w:t>）</w:t>
      </w:r>
    </w:p>
    <w:p w14:paraId="06857F84" w14:textId="7E5BE664" w:rsidR="000B56B0" w:rsidRPr="00E426A8" w:rsidRDefault="00CC7431" w:rsidP="00CC7431">
      <w:pPr>
        <w:ind w:firstLineChars="200" w:firstLine="420"/>
        <w:rPr>
          <w:color w:val="000000"/>
          <w:szCs w:val="21"/>
          <w:shd w:val="clear" w:color="auto" w:fill="FFFFFF"/>
        </w:rPr>
      </w:pPr>
      <w:r w:rsidRPr="00902ED4">
        <w:rPr>
          <w:rFonts w:hint="eastAsia"/>
          <w:color w:val="000000"/>
          <w:szCs w:val="21"/>
        </w:rPr>
        <w:t>・ナップテストと手動検査</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たやすく</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官能検査の観点から検査員のバラツキと評価</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4) </w:t>
      </w:r>
      <w:r w:rsidR="00BD495D"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CC7431" w:rsidRDefault="000526FF" w:rsidP="000B56B0">
      <w:pPr>
        <w:ind w:firstLineChars="100" w:firstLine="210"/>
        <w:rPr>
          <w:color w:val="000000"/>
          <w:szCs w:val="21"/>
          <w:shd w:val="clear" w:color="auto" w:fill="FFFFFF"/>
        </w:rPr>
      </w:pPr>
      <w:r w:rsidRPr="00CC7431">
        <w:rPr>
          <w:rFonts w:hint="eastAsia"/>
          <w:color w:val="000000"/>
          <w:szCs w:val="21"/>
          <w:shd w:val="clear" w:color="auto" w:fill="FFFFFF"/>
        </w:rPr>
        <w:t>9</w:t>
      </w:r>
      <w:r w:rsidRPr="00CC7431">
        <w:rPr>
          <w:rFonts w:hint="eastAsia"/>
          <w:color w:val="000000"/>
          <w:szCs w:val="21"/>
          <w:shd w:val="clear" w:color="auto" w:fill="FFFFFF"/>
        </w:rPr>
        <w:t>）</w:t>
      </w:r>
      <w:r w:rsidR="00874510" w:rsidRPr="00CC7431">
        <w:rPr>
          <w:rFonts w:hint="eastAsia"/>
          <w:color w:val="000000"/>
          <w:szCs w:val="21"/>
          <w:shd w:val="clear" w:color="auto" w:fill="FFFFFF"/>
        </w:rPr>
        <w:t>海外製造所の注射剤の保存サンプル</w:t>
      </w:r>
      <w:r w:rsidR="00AC52AF" w:rsidRPr="00CC7431">
        <w:rPr>
          <w:rFonts w:hint="eastAsia"/>
          <w:color w:val="000000"/>
          <w:szCs w:val="21"/>
          <w:shd w:val="clear" w:color="auto" w:fill="FFFFFF"/>
        </w:rPr>
        <w:t>（不溶性異物）</w:t>
      </w:r>
      <w:r w:rsidR="00874510" w:rsidRPr="00CC7431">
        <w:rPr>
          <w:rFonts w:hint="eastAsia"/>
          <w:color w:val="000000"/>
          <w:szCs w:val="21"/>
          <w:shd w:val="clear" w:color="auto" w:fill="FFFFFF"/>
        </w:rPr>
        <w:t>を</w:t>
      </w:r>
      <w:r w:rsidR="00AC52AF" w:rsidRPr="00CC7431">
        <w:rPr>
          <w:rFonts w:hint="eastAsia"/>
          <w:color w:val="000000"/>
          <w:szCs w:val="21"/>
          <w:shd w:val="clear" w:color="auto" w:fill="FFFFFF"/>
        </w:rPr>
        <w:t>取る場合の注意点</w:t>
      </w:r>
    </w:p>
    <w:p w14:paraId="461664CE" w14:textId="77777777" w:rsidR="00CC7431" w:rsidRDefault="00874510" w:rsidP="000B56B0">
      <w:pPr>
        <w:ind w:firstLineChars="100" w:firstLine="210"/>
        <w:rPr>
          <w:color w:val="000000"/>
          <w:szCs w:val="21"/>
          <w:shd w:val="clear" w:color="auto" w:fill="FFFFFF"/>
        </w:rPr>
      </w:pPr>
      <w:r w:rsidRPr="00CC7431">
        <w:rPr>
          <w:rFonts w:hint="eastAsia"/>
          <w:color w:val="000000"/>
          <w:szCs w:val="21"/>
          <w:shd w:val="clear" w:color="auto" w:fill="FFFFFF"/>
        </w:rPr>
        <w:t>10</w:t>
      </w:r>
      <w:r w:rsidRPr="00CC7431">
        <w:rPr>
          <w:rFonts w:hint="eastAsia"/>
          <w:color w:val="000000"/>
          <w:szCs w:val="21"/>
          <w:shd w:val="clear" w:color="auto" w:fill="FFFFFF"/>
        </w:rPr>
        <w:t>）</w:t>
      </w:r>
      <w:r w:rsidR="000526FF" w:rsidRPr="00CC7431">
        <w:rPr>
          <w:rFonts w:hint="eastAsia"/>
          <w:color w:val="000000"/>
          <w:szCs w:val="21"/>
          <w:shd w:val="clear" w:color="auto" w:fill="FFFFFF"/>
        </w:rPr>
        <w:t>コロナワクチン　モデルナ製品の異物問題</w:t>
      </w:r>
    </w:p>
    <w:p w14:paraId="3985B3B1" w14:textId="7B00E8F4" w:rsidR="005616E3" w:rsidRPr="00E426A8" w:rsidRDefault="00CC7431" w:rsidP="000B56B0">
      <w:pPr>
        <w:ind w:firstLineChars="100" w:firstLine="210"/>
        <w:rPr>
          <w:color w:val="000000"/>
          <w:szCs w:val="21"/>
          <w:shd w:val="clear" w:color="auto" w:fill="FFFFFF"/>
        </w:rPr>
      </w:pPr>
      <w:r w:rsidRPr="00902ED4">
        <w:rPr>
          <w:rFonts w:hint="eastAsia"/>
          <w:color w:val="000000"/>
          <w:szCs w:val="21"/>
          <w:shd w:val="clear" w:color="auto" w:fill="FFFFFF"/>
        </w:rPr>
        <w:t>11</w:t>
      </w:r>
      <w:r w:rsidRPr="00902ED4">
        <w:rPr>
          <w:rFonts w:hint="eastAsia"/>
          <w:color w:val="000000"/>
          <w:szCs w:val="21"/>
          <w:shd w:val="clear" w:color="auto" w:fill="FFFFFF"/>
        </w:rPr>
        <w:t>）不溶性異物での回収に伴う訴訟</w:t>
      </w:r>
      <w:r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2CA3FE34" w14:textId="77777777" w:rsidR="00CC7431" w:rsidRDefault="000526FF" w:rsidP="005616E3">
      <w:pPr>
        <w:ind w:firstLineChars="300" w:firstLine="630"/>
        <w:rPr>
          <w:color w:val="000000"/>
          <w:szCs w:val="21"/>
          <w:shd w:val="clear" w:color="auto" w:fill="FFFFFF"/>
        </w:rPr>
      </w:pPr>
      <w:r w:rsidRPr="00CC7431">
        <w:rPr>
          <w:rFonts w:hint="eastAsia"/>
          <w:color w:val="000000"/>
          <w:szCs w:val="21"/>
          <w:shd w:val="clear" w:color="auto" w:fill="FFFFFF"/>
        </w:rPr>
        <w:t>・ラマン分光</w:t>
      </w:r>
    </w:p>
    <w:p w14:paraId="3EEDF670" w14:textId="1717CD56" w:rsidR="000B56B0" w:rsidRPr="00E426A8" w:rsidRDefault="00CC7431" w:rsidP="00CC7431">
      <w:pPr>
        <w:ind w:firstLineChars="100" w:firstLine="210"/>
        <w:rPr>
          <w:color w:val="000000"/>
          <w:szCs w:val="21"/>
          <w:shd w:val="clear" w:color="auto" w:fill="FFFFFF"/>
        </w:rPr>
      </w:pPr>
      <w:r w:rsidRPr="00902ED4">
        <w:rPr>
          <w:rFonts w:hint="eastAsia"/>
          <w:color w:val="000000"/>
          <w:szCs w:val="21"/>
        </w:rPr>
        <w:t>4</w:t>
      </w:r>
      <w:r w:rsidRPr="00902ED4">
        <w:rPr>
          <w:rFonts w:hint="eastAsia"/>
          <w:color w:val="000000"/>
          <w:szCs w:val="21"/>
        </w:rPr>
        <w:t>）目視可能な粒子に対する注射剤の検査</w:t>
      </w:r>
      <w:r w:rsidRPr="00902ED4">
        <w:rPr>
          <w:rFonts w:hint="eastAsia"/>
          <w:color w:val="000000"/>
          <w:szCs w:val="21"/>
        </w:rPr>
        <w:t xml:space="preserve"> </w:t>
      </w:r>
      <w:r w:rsidRPr="00902ED4">
        <w:rPr>
          <w:rFonts w:hint="eastAsia"/>
          <w:color w:val="000000"/>
          <w:szCs w:val="21"/>
        </w:rPr>
        <w:t>産業界向けガイダンス（</w:t>
      </w:r>
      <w:r w:rsidRPr="00902ED4">
        <w:rPr>
          <w:rFonts w:hint="eastAsia"/>
          <w:color w:val="000000"/>
          <w:szCs w:val="21"/>
        </w:rPr>
        <w:t>FDA</w:t>
      </w:r>
      <w:r w:rsidRPr="00902ED4">
        <w:rPr>
          <w:rFonts w:hint="eastAsia"/>
          <w:color w:val="000000"/>
          <w:szCs w:val="21"/>
        </w:rPr>
        <w:t>）</w:t>
      </w:r>
      <w:r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2CE3702F" w:rsidR="005B724F" w:rsidRDefault="000526FF" w:rsidP="000B56B0">
      <w:pPr>
        <w:ind w:firstLineChars="100" w:firstLine="210"/>
        <w:rPr>
          <w:color w:val="000000"/>
          <w:szCs w:val="21"/>
          <w:shd w:val="clear" w:color="auto" w:fill="FFFFFF"/>
        </w:rPr>
      </w:pPr>
      <w:r w:rsidRPr="00CC7431">
        <w:rPr>
          <w:rFonts w:hint="eastAsia"/>
          <w:color w:val="000000"/>
          <w:szCs w:val="21"/>
          <w:shd w:val="clear" w:color="auto" w:fill="FFFFFF"/>
        </w:rPr>
        <w:t>18</w:t>
      </w:r>
      <w:r w:rsidRPr="00CC7431">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lastRenderedPageBreak/>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1A9BF738" w:rsidR="00E426A8" w:rsidRDefault="00902ED4" w:rsidP="00902ED4">
      <w:pPr>
        <w:ind w:firstLineChars="100" w:firstLine="210"/>
        <w:rPr>
          <w:color w:val="000000"/>
          <w:szCs w:val="21"/>
          <w:shd w:val="clear" w:color="auto" w:fill="FFFFFF"/>
        </w:rPr>
      </w:pPr>
      <w:r w:rsidRPr="00902ED4">
        <w:rPr>
          <w:rFonts w:hint="eastAsia"/>
          <w:color w:val="000000"/>
          <w:szCs w:val="21"/>
          <w:highlight w:val="yellow"/>
          <w:shd w:val="clear" w:color="auto" w:fill="FFFFFF"/>
        </w:rPr>
        <w:t>4</w:t>
      </w:r>
      <w:r w:rsidRPr="00902ED4">
        <w:rPr>
          <w:rFonts w:hint="eastAsia"/>
          <w:color w:val="000000"/>
          <w:szCs w:val="21"/>
          <w:highlight w:val="yellow"/>
          <w:shd w:val="clear" w:color="auto" w:fill="FFFFFF"/>
        </w:rPr>
        <w:t>）注射剤を海外から導入する場合の注意事項（不溶性異物）</w:t>
      </w:r>
    </w:p>
    <w:p w14:paraId="6917B10A" w14:textId="77777777" w:rsidR="00902ED4" w:rsidRDefault="00902ED4"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DA45" w14:textId="77777777" w:rsidR="00131CFD" w:rsidRDefault="00131CFD" w:rsidP="00B64D67">
      <w:r>
        <w:separator/>
      </w:r>
    </w:p>
  </w:endnote>
  <w:endnote w:type="continuationSeparator" w:id="0">
    <w:p w14:paraId="5E75C34E" w14:textId="77777777" w:rsidR="00131CFD" w:rsidRDefault="00131CFD"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51EF" w14:textId="77777777" w:rsidR="00131CFD" w:rsidRDefault="00131CFD" w:rsidP="00B64D67">
      <w:r>
        <w:separator/>
      </w:r>
    </w:p>
  </w:footnote>
  <w:footnote w:type="continuationSeparator" w:id="0">
    <w:p w14:paraId="0F1DACB2" w14:textId="77777777" w:rsidR="00131CFD" w:rsidRDefault="00131CFD"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526FF"/>
    <w:rsid w:val="00096E42"/>
    <w:rsid w:val="00097B05"/>
    <w:rsid w:val="000B56B0"/>
    <w:rsid w:val="000F4327"/>
    <w:rsid w:val="000F51B3"/>
    <w:rsid w:val="00131CFD"/>
    <w:rsid w:val="00162E4A"/>
    <w:rsid w:val="001C2FE0"/>
    <w:rsid w:val="0021655D"/>
    <w:rsid w:val="00233B86"/>
    <w:rsid w:val="002B7733"/>
    <w:rsid w:val="003B3F70"/>
    <w:rsid w:val="003D1234"/>
    <w:rsid w:val="003F6D15"/>
    <w:rsid w:val="00407BBD"/>
    <w:rsid w:val="00430D86"/>
    <w:rsid w:val="004A79CE"/>
    <w:rsid w:val="00512863"/>
    <w:rsid w:val="00542F16"/>
    <w:rsid w:val="005616E3"/>
    <w:rsid w:val="00596D91"/>
    <w:rsid w:val="005B724F"/>
    <w:rsid w:val="00606D9C"/>
    <w:rsid w:val="00612AFD"/>
    <w:rsid w:val="0067048F"/>
    <w:rsid w:val="006B19A2"/>
    <w:rsid w:val="00774C61"/>
    <w:rsid w:val="007A4F90"/>
    <w:rsid w:val="007B4D74"/>
    <w:rsid w:val="0085235E"/>
    <w:rsid w:val="00874510"/>
    <w:rsid w:val="008E2461"/>
    <w:rsid w:val="008F054B"/>
    <w:rsid w:val="00902ED4"/>
    <w:rsid w:val="0093116F"/>
    <w:rsid w:val="0097662F"/>
    <w:rsid w:val="00983F87"/>
    <w:rsid w:val="0099586F"/>
    <w:rsid w:val="00AC52AF"/>
    <w:rsid w:val="00AD05A4"/>
    <w:rsid w:val="00B35DE2"/>
    <w:rsid w:val="00B64D67"/>
    <w:rsid w:val="00BA1FD4"/>
    <w:rsid w:val="00BD495D"/>
    <w:rsid w:val="00BF6E86"/>
    <w:rsid w:val="00C21261"/>
    <w:rsid w:val="00C523A5"/>
    <w:rsid w:val="00C7658C"/>
    <w:rsid w:val="00C904B8"/>
    <w:rsid w:val="00C92B0F"/>
    <w:rsid w:val="00CC425F"/>
    <w:rsid w:val="00CC7431"/>
    <w:rsid w:val="00CD326E"/>
    <w:rsid w:val="00CF68B5"/>
    <w:rsid w:val="00D07683"/>
    <w:rsid w:val="00D36058"/>
    <w:rsid w:val="00D75A14"/>
    <w:rsid w:val="00E15972"/>
    <w:rsid w:val="00E426A8"/>
    <w:rsid w:val="00EA0491"/>
    <w:rsid w:val="00EA0D02"/>
    <w:rsid w:val="00EC17FA"/>
    <w:rsid w:val="00EF673B"/>
    <w:rsid w:val="00FA6299"/>
    <w:rsid w:val="00FC4369"/>
    <w:rsid w:val="00FD7797"/>
    <w:rsid w:val="00FE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2024-01-20T07:41:00Z</dcterms:created>
  <dcterms:modified xsi:type="dcterms:W3CDTF">2024-01-20T07:41:00Z</dcterms:modified>
</cp:coreProperties>
</file>