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77777777" w:rsidR="00143B10" w:rsidRPr="00027380" w:rsidRDefault="00143B10" w:rsidP="00146895">
      <w:pPr>
        <w:spacing w:line="440" w:lineRule="exact"/>
        <w:rPr>
          <w:rFonts w:ascii="MS UI Gothic" w:eastAsia="MS UI Gothic" w:hAnsi="MS UI Gothic"/>
          <w:color w:val="000000" w:themeColor="text1"/>
          <w:sz w:val="24"/>
        </w:rPr>
      </w:pPr>
    </w:p>
    <w:p w14:paraId="5AC6C459" w14:textId="1C57B7E9" w:rsidR="00BC6289" w:rsidRDefault="00BC6289" w:rsidP="00DE39DF">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GMP省令の改正</w:t>
      </w:r>
      <w:r w:rsidR="00B640D1" w:rsidRPr="008D6B6A">
        <w:rPr>
          <w:rFonts w:ascii="MS UI Gothic" w:eastAsia="MS UI Gothic" w:hAnsi="MS UI Gothic" w:hint="eastAsia"/>
          <w:color w:val="000000" w:themeColor="text1"/>
          <w:sz w:val="24"/>
        </w:rPr>
        <w:t>では</w:t>
      </w:r>
      <w:r w:rsidRPr="008D6B6A">
        <w:rPr>
          <w:rFonts w:ascii="MS UI Gothic" w:eastAsia="MS UI Gothic" w:hAnsi="MS UI Gothic" w:hint="eastAsia"/>
          <w:color w:val="000000" w:themeColor="text1"/>
          <w:sz w:val="24"/>
        </w:rPr>
        <w:t>CAPAやデータインテグリティについても要求され</w:t>
      </w:r>
      <w:r w:rsidR="00B640D1" w:rsidRPr="008D6B6A">
        <w:rPr>
          <w:rFonts w:ascii="MS UI Gothic" w:eastAsia="MS UI Gothic" w:hAnsi="MS UI Gothic" w:hint="eastAsia"/>
          <w:color w:val="000000" w:themeColor="text1"/>
          <w:sz w:val="24"/>
        </w:rPr>
        <w:t>ている</w:t>
      </w:r>
      <w:r w:rsidRPr="008D6B6A">
        <w:rPr>
          <w:rFonts w:ascii="MS UI Gothic" w:eastAsia="MS UI Gothic" w:hAnsi="MS UI Gothic" w:hint="eastAsia"/>
          <w:color w:val="000000" w:themeColor="text1"/>
          <w:sz w:val="24"/>
        </w:rPr>
        <w:t>。</w:t>
      </w:r>
      <w:r w:rsidR="00B640D1" w:rsidRPr="008D6B6A">
        <w:rPr>
          <w:rFonts w:ascii="MS UI Gothic" w:eastAsia="MS UI Gothic" w:hAnsi="MS UI Gothic" w:hint="eastAsia"/>
          <w:color w:val="000000" w:themeColor="text1"/>
          <w:sz w:val="24"/>
        </w:rPr>
        <w:t>また逐条解説ではOOSについても説明されている。</w:t>
      </w:r>
      <w:r w:rsidRPr="008D6B6A">
        <w:rPr>
          <w:rFonts w:ascii="MS UI Gothic" w:eastAsia="MS UI Gothic" w:hAnsi="MS UI Gothic" w:hint="eastAsia"/>
          <w:color w:val="000000" w:themeColor="text1"/>
          <w:sz w:val="24"/>
        </w:rPr>
        <w:t>Q</w:t>
      </w:r>
      <w:r>
        <w:rPr>
          <w:rFonts w:ascii="MS UI Gothic" w:eastAsia="MS UI Gothic" w:hAnsi="MS UI Gothic" w:hint="eastAsia"/>
          <w:color w:val="000000" w:themeColor="text1"/>
          <w:sz w:val="24"/>
        </w:rPr>
        <w:t>A（品質保証）業務の強化も盛り込まれ</w:t>
      </w:r>
      <w:r w:rsidR="00B640D1">
        <w:rPr>
          <w:rFonts w:ascii="MS UI Gothic" w:eastAsia="MS UI Gothic" w:hAnsi="MS UI Gothic" w:hint="eastAsia"/>
          <w:color w:val="000000" w:themeColor="text1"/>
          <w:sz w:val="24"/>
        </w:rPr>
        <w:t>た。</w:t>
      </w:r>
      <w:r>
        <w:rPr>
          <w:rFonts w:ascii="MS UI Gothic" w:eastAsia="MS UI Gothic" w:hAnsi="MS UI Gothic" w:hint="eastAsia"/>
          <w:color w:val="000000" w:themeColor="text1"/>
          <w:sz w:val="24"/>
        </w:rPr>
        <w:t>それを理解したうえでOOSと逸脱を考えていきたい。</w:t>
      </w:r>
    </w:p>
    <w:p w14:paraId="7EAD5983" w14:textId="1F4D8700" w:rsidR="007758B4" w:rsidRDefault="007758B4" w:rsidP="00DE39DF">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福井県の製薬企業が健康被害を発生したが、OOSをきちんと管理運用できていれば、問題のロットを出荷</w:t>
      </w:r>
      <w:r w:rsidR="00B640D1">
        <w:rPr>
          <w:rFonts w:ascii="MS UI Gothic" w:eastAsia="MS UI Gothic" w:hAnsi="MS UI Gothic" w:hint="eastAsia"/>
          <w:color w:val="000000" w:themeColor="text1"/>
          <w:sz w:val="24"/>
        </w:rPr>
        <w:t>しなかった</w:t>
      </w:r>
      <w:r w:rsidRPr="00B55E10">
        <w:rPr>
          <w:rFonts w:ascii="MS UI Gothic" w:eastAsia="MS UI Gothic" w:hAnsi="MS UI Gothic" w:hint="eastAsia"/>
          <w:color w:val="000000" w:themeColor="text1"/>
          <w:sz w:val="24"/>
        </w:rPr>
        <w:t>。富山県の製薬企業は</w:t>
      </w:r>
      <w:r w:rsidR="002C1BDE">
        <w:rPr>
          <w:rFonts w:ascii="MS UI Gothic" w:eastAsia="MS UI Gothic" w:hAnsi="MS UI Gothic" w:hint="eastAsia"/>
          <w:color w:val="000000" w:themeColor="text1"/>
          <w:sz w:val="24"/>
        </w:rPr>
        <w:t>100</w:t>
      </w:r>
      <w:r w:rsidRPr="00B55E10">
        <w:rPr>
          <w:rFonts w:ascii="MS UI Gothic" w:eastAsia="MS UI Gothic" w:hAnsi="MS UI Gothic" w:hint="eastAsia"/>
          <w:color w:val="000000" w:themeColor="text1"/>
          <w:sz w:val="24"/>
        </w:rPr>
        <w:t>製品</w:t>
      </w:r>
      <w:r w:rsidR="002C1BDE">
        <w:rPr>
          <w:rFonts w:ascii="MS UI Gothic" w:eastAsia="MS UI Gothic" w:hAnsi="MS UI Gothic" w:hint="eastAsia"/>
          <w:color w:val="000000" w:themeColor="text1"/>
          <w:sz w:val="24"/>
        </w:rPr>
        <w:t>以上</w:t>
      </w:r>
      <w:r w:rsidRPr="00B55E10">
        <w:rPr>
          <w:rFonts w:ascii="MS UI Gothic" w:eastAsia="MS UI Gothic" w:hAnsi="MS UI Gothic" w:hint="eastAsia"/>
          <w:color w:val="000000" w:themeColor="text1"/>
          <w:sz w:val="24"/>
        </w:rPr>
        <w:t>の製品回収を行っ</w:t>
      </w:r>
      <w:r w:rsidR="00B640D1">
        <w:rPr>
          <w:rFonts w:ascii="MS UI Gothic" w:eastAsia="MS UI Gothic" w:hAnsi="MS UI Gothic" w:hint="eastAsia"/>
          <w:color w:val="000000" w:themeColor="text1"/>
          <w:sz w:val="24"/>
        </w:rPr>
        <w:t>た</w:t>
      </w:r>
      <w:r w:rsidRPr="00B55E10">
        <w:rPr>
          <w:rFonts w:ascii="MS UI Gothic" w:eastAsia="MS UI Gothic" w:hAnsi="MS UI Gothic" w:hint="eastAsia"/>
          <w:color w:val="000000" w:themeColor="text1"/>
          <w:sz w:val="24"/>
        </w:rPr>
        <w:t>が、その中には同じくOOSの管理運用の不備があ</w:t>
      </w:r>
      <w:r w:rsidR="00B640D1">
        <w:rPr>
          <w:rFonts w:ascii="MS UI Gothic" w:eastAsia="MS UI Gothic" w:hAnsi="MS UI Gothic" w:hint="eastAsia"/>
          <w:color w:val="000000" w:themeColor="text1"/>
          <w:sz w:val="24"/>
        </w:rPr>
        <w:t>った</w:t>
      </w:r>
      <w:r w:rsidRPr="00B55E10">
        <w:rPr>
          <w:rFonts w:ascii="MS UI Gothic" w:eastAsia="MS UI Gothic" w:hAnsi="MS UI Gothic" w:hint="eastAsia"/>
          <w:color w:val="000000" w:themeColor="text1"/>
          <w:sz w:val="24"/>
        </w:rPr>
        <w:t>。正しく理解し運用できていれば</w:t>
      </w:r>
      <w:r w:rsidR="00B640D1">
        <w:rPr>
          <w:rFonts w:ascii="MS UI Gothic" w:eastAsia="MS UI Gothic" w:hAnsi="MS UI Gothic" w:hint="eastAsia"/>
          <w:color w:val="000000" w:themeColor="text1"/>
          <w:sz w:val="24"/>
        </w:rPr>
        <w:t>防ぐことができた</w:t>
      </w:r>
      <w:r w:rsidRPr="00B55E10">
        <w:rPr>
          <w:rFonts w:ascii="MS UI Gothic" w:eastAsia="MS UI Gothic" w:hAnsi="MS UI Gothic" w:hint="eastAsia"/>
          <w:color w:val="000000" w:themeColor="text1"/>
          <w:sz w:val="24"/>
        </w:rPr>
        <w:t>。</w:t>
      </w:r>
    </w:p>
    <w:p w14:paraId="414BB8BE" w14:textId="7C40DF4A"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w:t>
      </w:r>
      <w:r w:rsidR="00B640D1">
        <w:rPr>
          <w:rFonts w:ascii="MS UI Gothic" w:eastAsia="MS UI Gothic" w:hAnsi="MS UI Gothic" w:hint="eastAsia"/>
          <w:color w:val="000000" w:themeColor="text1"/>
          <w:sz w:val="24"/>
        </w:rPr>
        <w:t>いる</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31EDC32F"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r w:rsidR="0076775D" w:rsidRPr="0076775D">
        <w:rPr>
          <w:rFonts w:ascii="MS UI Gothic" w:eastAsia="MS UI Gothic" w:hAnsi="MS UI Gothic" w:hint="eastAsia"/>
          <w:color w:val="000000" w:themeColor="text1"/>
          <w:sz w:val="24"/>
          <w:highlight w:val="yellow"/>
        </w:rPr>
        <w:t>PMDAのGMP指摘事例速報（オレンジレター）についても紹介する。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lastRenderedPageBreak/>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lastRenderedPageBreak/>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602889CE" w:rsidR="00C466C6" w:rsidRDefault="00C466C6" w:rsidP="005568A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７）海外のOOSのガイダンス</w:t>
      </w:r>
      <w:r w:rsidR="007758B4">
        <w:rPr>
          <w:rFonts w:ascii="MS UI Gothic" w:eastAsia="MS UI Gothic" w:hAnsi="MS UI Gothic" w:hint="eastAsia"/>
          <w:color w:val="000000" w:themeColor="text1"/>
          <w:sz w:val="24"/>
        </w:rPr>
        <w:t>（EU＆FDA）</w:t>
      </w:r>
    </w:p>
    <w:p w14:paraId="0E3B8DA4" w14:textId="7AF9CE73" w:rsidR="007E1AEF" w:rsidRPr="00BA07C0" w:rsidRDefault="007E1AEF"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2500DB">
        <w:rPr>
          <w:rFonts w:ascii="MS UI Gothic" w:eastAsia="MS UI Gothic" w:hAnsi="MS UI Gothic" w:hint="eastAsia"/>
          <w:color w:val="000000" w:themeColor="text1"/>
          <w:sz w:val="24"/>
          <w:highlight w:val="green"/>
        </w:rPr>
        <w:t>FDAガイダンス（2022年5月改訂版の翻訳）紹介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64959FDA" w14:textId="3D245D50" w:rsidR="00B8137E"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371C97F6" w:rsidR="00915DAB"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5EFE804C" w14:textId="11F07DA6" w:rsidR="00B8137E" w:rsidRPr="00BA07C0" w:rsidRDefault="00B8137E" w:rsidP="00BC6289">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4)「当面の間は、申請時の長期保存条件を・・・」について</w:t>
      </w:r>
      <w:r w:rsidRPr="007E1AEF">
        <w:rPr>
          <w:rFonts w:ascii="MS UI Gothic" w:eastAsia="MS UI Gothic" w:hAnsi="MS UI Gothic" w:hint="eastAsia"/>
          <w:color w:val="000000" w:themeColor="text1"/>
          <w:sz w:val="24"/>
        </w:rPr>
        <w:t>（</w:t>
      </w:r>
      <w:r w:rsidR="002C1BDE" w:rsidRPr="007E1AEF">
        <w:rPr>
          <w:rFonts w:ascii="MS UI Gothic" w:eastAsia="MS UI Gothic" w:hAnsi="MS UI Gothic" w:hint="eastAsia"/>
          <w:color w:val="000000" w:themeColor="text1"/>
          <w:sz w:val="24"/>
        </w:rPr>
        <w:t>2022年GMP事例集より</w:t>
      </w:r>
      <w:r w:rsidRPr="007E1AEF">
        <w:rPr>
          <w:rFonts w:ascii="MS UI Gothic" w:eastAsia="MS UI Gothic" w:hAnsi="MS UI Gothic" w:hint="eastAsia"/>
          <w:color w:val="000000" w:themeColor="text1"/>
          <w:sz w:val="24"/>
        </w:rPr>
        <w:t>）</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4EB516CB" w:rsidR="00110F8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14383786" w14:textId="48B47375" w:rsidR="00B8137E" w:rsidRPr="00BA07C0" w:rsidRDefault="00B8137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・代替試験法が認められなくなる可能性</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0AEC5EF4"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29036805" w14:textId="61205086"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４）OOSを正しく理解していれば防げた品質問題</w:t>
      </w:r>
      <w:r w:rsidR="00EB6601" w:rsidRPr="00B55E10">
        <w:rPr>
          <w:rFonts w:ascii="MS UI Gothic" w:eastAsia="MS UI Gothic" w:hAnsi="MS UI Gothic" w:hint="eastAsia"/>
          <w:color w:val="000000" w:themeColor="text1"/>
          <w:sz w:val="24"/>
        </w:rPr>
        <w:t>（第三者委員会の報告から考察）</w:t>
      </w:r>
    </w:p>
    <w:p w14:paraId="5F11AE21" w14:textId="44D32DF4"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・健康被害を生じた福井県の製薬企業の事例から学ぶ</w:t>
      </w:r>
    </w:p>
    <w:p w14:paraId="34A01CED" w14:textId="18A8857D" w:rsidR="00EC0C58" w:rsidRDefault="00EC0C58" w:rsidP="007758B4">
      <w:pPr>
        <w:spacing w:line="400" w:lineRule="exact"/>
        <w:ind w:leftChars="100" w:left="450" w:hangingChars="100" w:hanging="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・無通告査察</w:t>
      </w:r>
      <w:r w:rsidR="007758B4" w:rsidRPr="00B55E10">
        <w:rPr>
          <w:rFonts w:ascii="MS UI Gothic" w:eastAsia="MS UI Gothic" w:hAnsi="MS UI Gothic" w:hint="eastAsia"/>
          <w:color w:val="000000" w:themeColor="text1"/>
          <w:sz w:val="24"/>
        </w:rPr>
        <w:t>で</w:t>
      </w:r>
      <w:r w:rsidRPr="00B55E10">
        <w:rPr>
          <w:rFonts w:ascii="MS UI Gothic" w:eastAsia="MS UI Gothic" w:hAnsi="MS UI Gothic" w:hint="eastAsia"/>
          <w:color w:val="000000" w:themeColor="text1"/>
          <w:sz w:val="24"/>
        </w:rPr>
        <w:t>GMP不備</w:t>
      </w:r>
      <w:r w:rsidR="007758B4" w:rsidRPr="00B55E10">
        <w:rPr>
          <w:rFonts w:ascii="MS UI Gothic" w:eastAsia="MS UI Gothic" w:hAnsi="MS UI Gothic" w:hint="eastAsia"/>
          <w:color w:val="000000" w:themeColor="text1"/>
          <w:sz w:val="24"/>
        </w:rPr>
        <w:t>に</w:t>
      </w:r>
      <w:r w:rsidRPr="00B55E10">
        <w:rPr>
          <w:rFonts w:ascii="MS UI Gothic" w:eastAsia="MS UI Gothic" w:hAnsi="MS UI Gothic" w:hint="eastAsia"/>
          <w:color w:val="000000" w:themeColor="text1"/>
          <w:sz w:val="24"/>
        </w:rPr>
        <w:t>よる約</w:t>
      </w:r>
      <w:r w:rsidR="007758B4" w:rsidRPr="00B55E10">
        <w:rPr>
          <w:rFonts w:ascii="MS UI Gothic" w:eastAsia="MS UI Gothic" w:hAnsi="MS UI Gothic" w:hint="eastAsia"/>
          <w:color w:val="000000" w:themeColor="text1"/>
          <w:sz w:val="24"/>
        </w:rPr>
        <w:t>80</w:t>
      </w:r>
      <w:r w:rsidRPr="00B55E10">
        <w:rPr>
          <w:rFonts w:ascii="MS UI Gothic" w:eastAsia="MS UI Gothic" w:hAnsi="MS UI Gothic" w:hint="eastAsia"/>
          <w:color w:val="000000" w:themeColor="text1"/>
          <w:sz w:val="24"/>
        </w:rPr>
        <w:t>品目の回収</w:t>
      </w:r>
      <w:r w:rsidR="007758B4" w:rsidRPr="00B55E10">
        <w:rPr>
          <w:rFonts w:ascii="MS UI Gothic" w:eastAsia="MS UI Gothic" w:hAnsi="MS UI Gothic" w:hint="eastAsia"/>
          <w:color w:val="000000" w:themeColor="text1"/>
          <w:sz w:val="24"/>
        </w:rPr>
        <w:t>をした富山県の製薬企業の事例から学ぶ</w:t>
      </w:r>
    </w:p>
    <w:p w14:paraId="61869CE5" w14:textId="03C4DABC"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５）他社から学ぶ</w:t>
      </w:r>
      <w:r w:rsidR="00F87B53">
        <w:rPr>
          <w:rFonts w:ascii="MS UI Gothic" w:eastAsia="MS UI Gothic" w:hAnsi="MS UI Gothic" w:hint="eastAsia"/>
          <w:color w:val="000000" w:themeColor="text1"/>
          <w:sz w:val="24"/>
        </w:rPr>
        <w:t xml:space="preserve">　</w:t>
      </w:r>
    </w:p>
    <w:p w14:paraId="1415D04D" w14:textId="5ED30C2A" w:rsidR="00F87B53" w:rsidRPr="002C1BDE" w:rsidRDefault="00F87B53" w:rsidP="008D6B6A">
      <w:pPr>
        <w:spacing w:line="400" w:lineRule="exact"/>
        <w:ind w:leftChars="200" w:left="42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・徳島県の製薬企業の事例から学ぶ</w:t>
      </w:r>
    </w:p>
    <w:p w14:paraId="2BE42254" w14:textId="32081D3D" w:rsidR="00F87B53" w:rsidRPr="002C1BDE" w:rsidRDefault="00F87B53"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・愛媛県の製薬企業（無通告査察で承認書との齟齬が1社）から学ぶ</w:t>
      </w:r>
    </w:p>
    <w:p w14:paraId="7C5676D0" w14:textId="24300917"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・富山県の製薬企業の事例から学ぶ</w:t>
      </w:r>
    </w:p>
    <w:p w14:paraId="61D970AD" w14:textId="3AC49572" w:rsidR="002C1BDE" w:rsidRDefault="002C1BDE"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E1AEF">
        <w:rPr>
          <w:rFonts w:ascii="MS UI Gothic" w:eastAsia="MS UI Gothic" w:hAnsi="MS UI Gothic" w:hint="eastAsia"/>
          <w:color w:val="000000" w:themeColor="text1"/>
          <w:sz w:val="24"/>
        </w:rPr>
        <w:t>・大阪/兵庫/鳥取県の製薬企業の事例から学ぶ</w:t>
      </w:r>
    </w:p>
    <w:p w14:paraId="22A611AE" w14:textId="54A6D73A" w:rsidR="007E1AEF" w:rsidRDefault="007E1AEF"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2C0680">
        <w:rPr>
          <w:rFonts w:ascii="MS UI Gothic" w:eastAsia="MS UI Gothic" w:hAnsi="MS UI Gothic" w:hint="eastAsia"/>
          <w:color w:val="000000" w:themeColor="text1"/>
          <w:sz w:val="24"/>
          <w:highlight w:val="green"/>
        </w:rPr>
        <w:t>・石川県の製薬企業の事例から学ぶ</w:t>
      </w:r>
    </w:p>
    <w:p w14:paraId="3F425FA5" w14:textId="369008F9" w:rsidR="00110F80" w:rsidRPr="00BA07C0" w:rsidRDefault="00F87B53"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1E8729FF"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758B4">
        <w:rPr>
          <w:rFonts w:ascii="MS UI Gothic" w:eastAsia="MS UI Gothic" w:hAnsi="MS UI Gothic" w:hint="eastAsia"/>
          <w:color w:val="000000" w:themeColor="text1"/>
          <w:sz w:val="24"/>
        </w:rPr>
        <w:t>・日本の製造所にWarning　Letter</w:t>
      </w:r>
    </w:p>
    <w:p w14:paraId="1A201FC9" w14:textId="6329F31E" w:rsidR="00D146EE"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B60A8A7" w14:textId="72758C7C" w:rsidR="0023306C" w:rsidRDefault="0023306C"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３）PIC/S</w:t>
      </w:r>
      <w:r w:rsidR="00B8137E" w:rsidRPr="008D6B6A">
        <w:rPr>
          <w:rFonts w:ascii="MS UI Gothic" w:eastAsia="MS UI Gothic" w:hAnsi="MS UI Gothic"/>
          <w:color w:val="000000" w:themeColor="text1"/>
          <w:sz w:val="24"/>
        </w:rPr>
        <w:t xml:space="preserve"> </w:t>
      </w:r>
      <w:r w:rsidRPr="008D6B6A">
        <w:rPr>
          <w:rFonts w:ascii="MS UI Gothic" w:eastAsia="MS UI Gothic" w:hAnsi="MS UI Gothic" w:hint="eastAsia"/>
          <w:color w:val="000000" w:themeColor="text1"/>
          <w:sz w:val="24"/>
        </w:rPr>
        <w:t>DI（データインテグリティ）ガイダンスの和訳紹介</w:t>
      </w:r>
    </w:p>
    <w:p w14:paraId="229B5F1E" w14:textId="21943951" w:rsidR="0076775D" w:rsidRPr="00BA07C0" w:rsidRDefault="0076775D" w:rsidP="0076775D">
      <w:pPr>
        <w:tabs>
          <w:tab w:val="left" w:pos="5076"/>
        </w:tabs>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 xml:space="preserve">　</w:t>
      </w:r>
      <w:r w:rsidRPr="00C8592F">
        <w:rPr>
          <w:rFonts w:ascii="MS UI Gothic" w:eastAsia="MS UI Gothic" w:hAnsi="MS UI Gothic" w:hint="eastAsia"/>
          <w:color w:val="000000" w:themeColor="text1"/>
          <w:sz w:val="24"/>
          <w:highlight w:val="green"/>
        </w:rPr>
        <w:t>４）PMDAのGMP指摘事例速報（オレンジレター）</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2C82736E" w:rsidR="00065014"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1）環境モニタリング不正</w:t>
      </w:r>
    </w:p>
    <w:p w14:paraId="55D63B86" w14:textId="26CAC2D3"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2）知らない内に犯罪行為（SOP違反）を行っている事例</w:t>
      </w:r>
    </w:p>
    <w:p w14:paraId="493E9776" w14:textId="77777777" w:rsidR="00843F6A" w:rsidRDefault="00EC0C58" w:rsidP="00DE39DF">
      <w:pPr>
        <w:spacing w:line="400" w:lineRule="exact"/>
        <w:ind w:firstLineChars="100" w:firstLine="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3）</w:t>
      </w:r>
      <w:r w:rsidR="00843F6A" w:rsidRPr="002C1BDE">
        <w:rPr>
          <w:rFonts w:ascii="MS UI Gothic" w:eastAsia="MS UI Gothic" w:hAnsi="MS UI Gothic" w:hint="eastAsia"/>
          <w:color w:val="000000" w:themeColor="text1"/>
          <w:sz w:val="24"/>
        </w:rPr>
        <w:t>不正な行為を防止するには</w:t>
      </w:r>
    </w:p>
    <w:p w14:paraId="4BA0E35B" w14:textId="1D6FD5BC" w:rsidR="00EC0C58" w:rsidRPr="007758B4" w:rsidRDefault="00843F6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4)</w:t>
      </w:r>
      <w:r w:rsidR="00F26E9C" w:rsidRPr="007758B4">
        <w:rPr>
          <w:rFonts w:ascii="MS UI Gothic" w:eastAsia="MS UI Gothic" w:hAnsi="MS UI Gothic" w:hint="eastAsia"/>
          <w:color w:val="000000" w:themeColor="text1"/>
          <w:sz w:val="24"/>
        </w:rPr>
        <w:t>FDAのQuality Culture</w:t>
      </w:r>
    </w:p>
    <w:p w14:paraId="193A2224" w14:textId="61D4E85C" w:rsidR="00843F6A" w:rsidRPr="00DE39DF" w:rsidRDefault="00843F6A" w:rsidP="00843F6A">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5</w:t>
      </w:r>
      <w:r w:rsidR="00F26E9C" w:rsidRPr="007758B4">
        <w:rPr>
          <w:rFonts w:ascii="MS UI Gothic" w:eastAsia="MS UI Gothic" w:hAnsi="MS UI Gothic" w:hint="eastAsia"/>
          <w:color w:val="000000" w:themeColor="text1"/>
          <w:sz w:val="24"/>
        </w:rPr>
        <w:t>）日本の品質文化</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8107" w14:textId="77777777" w:rsidR="00720DA7" w:rsidRDefault="00720DA7">
      <w:r>
        <w:separator/>
      </w:r>
    </w:p>
  </w:endnote>
  <w:endnote w:type="continuationSeparator" w:id="0">
    <w:p w14:paraId="1E1F45A7" w14:textId="77777777" w:rsidR="00720DA7" w:rsidRDefault="0072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1452" w14:textId="77777777" w:rsidR="00720DA7" w:rsidRDefault="00720DA7">
      <w:r>
        <w:separator/>
      </w:r>
    </w:p>
  </w:footnote>
  <w:footnote w:type="continuationSeparator" w:id="0">
    <w:p w14:paraId="6B822433" w14:textId="77777777" w:rsidR="00720DA7" w:rsidRDefault="00720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15091284">
    <w:abstractNumId w:val="2"/>
  </w:num>
  <w:num w:numId="2" w16cid:durableId="515730537">
    <w:abstractNumId w:val="3"/>
  </w:num>
  <w:num w:numId="3" w16cid:durableId="477042269">
    <w:abstractNumId w:val="0"/>
  </w:num>
  <w:num w:numId="4" w16cid:durableId="814374628">
    <w:abstractNumId w:val="1"/>
  </w:num>
  <w:num w:numId="5" w16cid:durableId="1753699103">
    <w:abstractNumId w:val="5"/>
  </w:num>
  <w:num w:numId="6" w16cid:durableId="70182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44F86"/>
    <w:rsid w:val="00051787"/>
    <w:rsid w:val="00065014"/>
    <w:rsid w:val="0007249F"/>
    <w:rsid w:val="00073789"/>
    <w:rsid w:val="00093D8C"/>
    <w:rsid w:val="000A2596"/>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2587"/>
    <w:rsid w:val="00217FD3"/>
    <w:rsid w:val="002326B5"/>
    <w:rsid w:val="0023306C"/>
    <w:rsid w:val="00240717"/>
    <w:rsid w:val="002500DB"/>
    <w:rsid w:val="00250FC2"/>
    <w:rsid w:val="00253F40"/>
    <w:rsid w:val="00260DCA"/>
    <w:rsid w:val="00264FE4"/>
    <w:rsid w:val="00286BE3"/>
    <w:rsid w:val="00296A72"/>
    <w:rsid w:val="002C0680"/>
    <w:rsid w:val="002C1BDE"/>
    <w:rsid w:val="002C36BE"/>
    <w:rsid w:val="002D269D"/>
    <w:rsid w:val="002D6427"/>
    <w:rsid w:val="002F4011"/>
    <w:rsid w:val="002F4312"/>
    <w:rsid w:val="00336464"/>
    <w:rsid w:val="003427E0"/>
    <w:rsid w:val="003A1C94"/>
    <w:rsid w:val="003E1C41"/>
    <w:rsid w:val="004229E8"/>
    <w:rsid w:val="0045692C"/>
    <w:rsid w:val="004702A2"/>
    <w:rsid w:val="004913D5"/>
    <w:rsid w:val="004D722D"/>
    <w:rsid w:val="004F45F3"/>
    <w:rsid w:val="004F5F6B"/>
    <w:rsid w:val="005250C7"/>
    <w:rsid w:val="005568AF"/>
    <w:rsid w:val="005728BD"/>
    <w:rsid w:val="0058496B"/>
    <w:rsid w:val="005C005E"/>
    <w:rsid w:val="00603736"/>
    <w:rsid w:val="00612A43"/>
    <w:rsid w:val="0064482A"/>
    <w:rsid w:val="0064587D"/>
    <w:rsid w:val="006A23F3"/>
    <w:rsid w:val="006B3A6E"/>
    <w:rsid w:val="006C1E99"/>
    <w:rsid w:val="006E4D81"/>
    <w:rsid w:val="00706304"/>
    <w:rsid w:val="0071255B"/>
    <w:rsid w:val="00713014"/>
    <w:rsid w:val="007148CC"/>
    <w:rsid w:val="00720DA7"/>
    <w:rsid w:val="00725DDD"/>
    <w:rsid w:val="0073767D"/>
    <w:rsid w:val="007473B1"/>
    <w:rsid w:val="0074779D"/>
    <w:rsid w:val="00747DC2"/>
    <w:rsid w:val="0076775D"/>
    <w:rsid w:val="007758B4"/>
    <w:rsid w:val="00791902"/>
    <w:rsid w:val="007A10EF"/>
    <w:rsid w:val="007B6987"/>
    <w:rsid w:val="007D38E5"/>
    <w:rsid w:val="007E1AEF"/>
    <w:rsid w:val="007F02D0"/>
    <w:rsid w:val="007F07F4"/>
    <w:rsid w:val="007F6377"/>
    <w:rsid w:val="0081574D"/>
    <w:rsid w:val="00843F6A"/>
    <w:rsid w:val="00860139"/>
    <w:rsid w:val="008849C9"/>
    <w:rsid w:val="008D6B6A"/>
    <w:rsid w:val="008F341E"/>
    <w:rsid w:val="00911210"/>
    <w:rsid w:val="0091377B"/>
    <w:rsid w:val="00915DAB"/>
    <w:rsid w:val="00922455"/>
    <w:rsid w:val="00954B42"/>
    <w:rsid w:val="00971B58"/>
    <w:rsid w:val="009777EE"/>
    <w:rsid w:val="00986E17"/>
    <w:rsid w:val="009C7A61"/>
    <w:rsid w:val="009E17E2"/>
    <w:rsid w:val="00A41A38"/>
    <w:rsid w:val="00A4203E"/>
    <w:rsid w:val="00A437C4"/>
    <w:rsid w:val="00A5578E"/>
    <w:rsid w:val="00A7149A"/>
    <w:rsid w:val="00A9503D"/>
    <w:rsid w:val="00A973DA"/>
    <w:rsid w:val="00AA2804"/>
    <w:rsid w:val="00AB3C38"/>
    <w:rsid w:val="00AD2E5C"/>
    <w:rsid w:val="00AD4A40"/>
    <w:rsid w:val="00AF01C0"/>
    <w:rsid w:val="00B012A0"/>
    <w:rsid w:val="00B05D8A"/>
    <w:rsid w:val="00B1085E"/>
    <w:rsid w:val="00B10C3F"/>
    <w:rsid w:val="00B10D20"/>
    <w:rsid w:val="00B30B6C"/>
    <w:rsid w:val="00B5506D"/>
    <w:rsid w:val="00B55E10"/>
    <w:rsid w:val="00B640D1"/>
    <w:rsid w:val="00B8137E"/>
    <w:rsid w:val="00BA07C0"/>
    <w:rsid w:val="00BC6289"/>
    <w:rsid w:val="00BC66F1"/>
    <w:rsid w:val="00BE2095"/>
    <w:rsid w:val="00BF1CFF"/>
    <w:rsid w:val="00C10664"/>
    <w:rsid w:val="00C20D42"/>
    <w:rsid w:val="00C466C6"/>
    <w:rsid w:val="00C51C54"/>
    <w:rsid w:val="00C54D89"/>
    <w:rsid w:val="00C6473E"/>
    <w:rsid w:val="00C7195E"/>
    <w:rsid w:val="00C8592F"/>
    <w:rsid w:val="00CF2188"/>
    <w:rsid w:val="00CF4A09"/>
    <w:rsid w:val="00D01632"/>
    <w:rsid w:val="00D06906"/>
    <w:rsid w:val="00D146EE"/>
    <w:rsid w:val="00D40DBA"/>
    <w:rsid w:val="00D44C14"/>
    <w:rsid w:val="00D601F3"/>
    <w:rsid w:val="00D92BD6"/>
    <w:rsid w:val="00DB1F53"/>
    <w:rsid w:val="00DC3C25"/>
    <w:rsid w:val="00DC4EC3"/>
    <w:rsid w:val="00DE0E24"/>
    <w:rsid w:val="00DE39DF"/>
    <w:rsid w:val="00DF037B"/>
    <w:rsid w:val="00DF5AAA"/>
    <w:rsid w:val="00DF6877"/>
    <w:rsid w:val="00E06A34"/>
    <w:rsid w:val="00E12FD4"/>
    <w:rsid w:val="00E15725"/>
    <w:rsid w:val="00E24499"/>
    <w:rsid w:val="00E53095"/>
    <w:rsid w:val="00E57CF2"/>
    <w:rsid w:val="00EA3B6C"/>
    <w:rsid w:val="00EB6601"/>
    <w:rsid w:val="00EC0C58"/>
    <w:rsid w:val="00EC6391"/>
    <w:rsid w:val="00ED2C45"/>
    <w:rsid w:val="00ED3B13"/>
    <w:rsid w:val="00EF7C17"/>
    <w:rsid w:val="00F03F87"/>
    <w:rsid w:val="00F10DE0"/>
    <w:rsid w:val="00F25ADD"/>
    <w:rsid w:val="00F26E9C"/>
    <w:rsid w:val="00F773A5"/>
    <w:rsid w:val="00F865AC"/>
    <w:rsid w:val="00F869EA"/>
    <w:rsid w:val="00F87B53"/>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669</Words>
  <Characters>3819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4480</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2022-12-15T16:46:00Z</dcterms:created>
  <dcterms:modified xsi:type="dcterms:W3CDTF">2022-12-15T16:46:00Z</dcterms:modified>
</cp:coreProperties>
</file>