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E22F" w14:textId="77777777" w:rsidR="00C9069E" w:rsidRDefault="00C9069E" w:rsidP="00C9069E">
      <w:pPr>
        <w:rPr>
          <w:rFonts w:ascii="MS UI Gothic" w:eastAsia="MS UI Gothic" w:hAnsi="MS UI Gothic"/>
          <w:sz w:val="24"/>
        </w:rPr>
      </w:pPr>
      <w:r>
        <w:rPr>
          <w:rFonts w:ascii="MS UI Gothic" w:eastAsia="MS UI Gothic" w:hAnsi="MS UI Gothic" w:hint="eastAsia"/>
          <w:sz w:val="24"/>
        </w:rPr>
        <w:t>■講演テーマ（仮題）：</w:t>
      </w:r>
    </w:p>
    <w:p w14:paraId="0B1172C6" w14:textId="77777777" w:rsidR="00F75FBF" w:rsidRPr="00F75FBF" w:rsidRDefault="00C9069E" w:rsidP="00F75FBF">
      <w:pPr>
        <w:spacing w:line="440" w:lineRule="exact"/>
        <w:rPr>
          <w:rFonts w:ascii="MS UI Gothic" w:eastAsia="MS UI Gothic" w:hAnsi="MS UI Gothic"/>
          <w:b/>
          <w:bCs/>
          <w:sz w:val="24"/>
          <w:u w:val="single"/>
        </w:rPr>
      </w:pPr>
      <w:r>
        <w:rPr>
          <w:rFonts w:ascii="MS UI Gothic" w:eastAsia="MS UI Gothic" w:hAnsi="MS UI Gothic"/>
          <w:b/>
          <w:bCs/>
          <w:sz w:val="24"/>
          <w:u w:val="single"/>
        </w:rPr>
        <w:t xml:space="preserve">  </w:t>
      </w:r>
      <w:r w:rsidR="00F75FBF" w:rsidRPr="00F75FBF">
        <w:rPr>
          <w:rFonts w:ascii="MS UI Gothic" w:eastAsia="MS UI Gothic" w:hAnsi="MS UI Gothic" w:hint="eastAsia"/>
          <w:b/>
          <w:bCs/>
          <w:sz w:val="24"/>
          <w:u w:val="single"/>
        </w:rPr>
        <w:t>医薬品品質保証のためのQA担当養成講座</w:t>
      </w:r>
    </w:p>
    <w:p w14:paraId="4133DCAC" w14:textId="2E085F09" w:rsidR="00C9069E" w:rsidRDefault="00F75FBF" w:rsidP="00F75FBF">
      <w:pPr>
        <w:spacing w:line="440" w:lineRule="exact"/>
        <w:rPr>
          <w:rFonts w:ascii="MS UI Gothic" w:eastAsia="MS UI Gothic" w:hAnsi="MS UI Gothic"/>
          <w:b/>
          <w:bCs/>
          <w:u w:val="single"/>
        </w:rPr>
      </w:pPr>
      <w:r w:rsidRPr="00F75FBF">
        <w:rPr>
          <w:rFonts w:ascii="MS UI Gothic" w:eastAsia="MS UI Gothic" w:hAnsi="MS UI Gothic" w:hint="eastAsia"/>
          <w:b/>
          <w:bCs/>
          <w:sz w:val="24"/>
          <w:u w:val="single"/>
        </w:rPr>
        <w:t xml:space="preserve">～品質課題を判断・解決するためのGMP/GQPノウハウ～　 </w:t>
      </w:r>
      <w:r w:rsidR="00C9069E">
        <w:rPr>
          <w:rFonts w:ascii="MS UI Gothic" w:eastAsia="MS UI Gothic" w:hAnsi="MS UI Gothic"/>
          <w:b/>
          <w:bCs/>
          <w:sz w:val="24"/>
          <w:u w:val="single"/>
        </w:rPr>
        <w:t xml:space="preserve">                                                         </w:t>
      </w:r>
    </w:p>
    <w:p w14:paraId="7DA583C7" w14:textId="77777777" w:rsidR="00C9069E" w:rsidRDefault="00C9069E" w:rsidP="00C9069E">
      <w:pPr>
        <w:spacing w:line="400" w:lineRule="exact"/>
        <w:rPr>
          <w:rFonts w:ascii="MS UI Gothic" w:eastAsia="MS UI Gothic" w:hAnsi="MS UI Gothic"/>
          <w:sz w:val="24"/>
        </w:rPr>
      </w:pPr>
    </w:p>
    <w:p w14:paraId="51BD6C91" w14:textId="77777777" w:rsidR="00C9069E" w:rsidRDefault="00C9069E" w:rsidP="00C9069E">
      <w:pPr>
        <w:spacing w:line="320" w:lineRule="exact"/>
        <w:rPr>
          <w:rFonts w:ascii="MS UI Gothic" w:eastAsia="MS UI Gothic" w:hAnsi="MS UI Gothic"/>
          <w:sz w:val="24"/>
        </w:rPr>
      </w:pPr>
      <w:r>
        <w:rPr>
          <w:rFonts w:ascii="MS UI Gothic" w:eastAsia="MS UI Gothic" w:hAnsi="MS UI Gothic" w:hint="eastAsia"/>
          <w:sz w:val="24"/>
        </w:rPr>
        <w:t>■講座のポイント　＊文章、250字程</w:t>
      </w:r>
    </w:p>
    <w:p w14:paraId="2413013F" w14:textId="77777777" w:rsidR="00A47E26" w:rsidRDefault="004A24D2" w:rsidP="00C93285">
      <w:pPr>
        <w:rPr>
          <w:rFonts w:ascii="MS UI Gothic" w:eastAsia="MS UI Gothic" w:hAnsi="MS UI Gothic"/>
          <w:sz w:val="24"/>
        </w:rPr>
      </w:pPr>
      <w:r>
        <w:rPr>
          <w:rFonts w:ascii="MS UI Gothic" w:eastAsia="MS UI Gothic" w:hAnsi="MS UI Gothic" w:hint="eastAsia"/>
          <w:sz w:val="24"/>
        </w:rPr>
        <w:t xml:space="preserve">　</w:t>
      </w:r>
      <w:r w:rsidR="0079117F" w:rsidRPr="006E6E33">
        <w:rPr>
          <w:rFonts w:ascii="MS UI Gothic" w:eastAsia="MS UI Gothic" w:hAnsi="MS UI Gothic" w:hint="eastAsia"/>
          <w:sz w:val="24"/>
        </w:rPr>
        <w:t>多くの製造所でGMP不備と製造販売承認書との齟齬により、製品回収、改善命令、行政処分が次々と起きている。</w:t>
      </w:r>
      <w:r w:rsidR="00A47E26">
        <w:rPr>
          <w:rFonts w:ascii="MS UI Gothic" w:eastAsia="MS UI Gothic" w:hAnsi="MS UI Gothic" w:hint="eastAsia"/>
          <w:sz w:val="24"/>
        </w:rPr>
        <w:t>9月3日石川県の製造所に改善命令が出されました。20年以上前から承認書齟齬/GMP違反が続いていたそうです。</w:t>
      </w:r>
    </w:p>
    <w:p w14:paraId="0FDB7932" w14:textId="5DC8DD17" w:rsidR="0079117F" w:rsidRDefault="00D120A8" w:rsidP="00A47E26">
      <w:pPr>
        <w:ind w:firstLineChars="100" w:firstLine="240"/>
        <w:rPr>
          <w:rFonts w:ascii="MS UI Gothic" w:eastAsia="MS UI Gothic" w:hAnsi="MS UI Gothic"/>
          <w:sz w:val="24"/>
        </w:rPr>
      </w:pPr>
      <w:r w:rsidRPr="00A47E26">
        <w:rPr>
          <w:rFonts w:ascii="MS UI Gothic" w:eastAsia="MS UI Gothic" w:hAnsi="MS UI Gothic" w:hint="eastAsia"/>
          <w:sz w:val="24"/>
        </w:rPr>
        <w:t>第三者委員会の報告を見ていると組織長も含めたQAとQCの力が低下しているのを感じ</w:t>
      </w:r>
      <w:r w:rsidR="00A47E26">
        <w:rPr>
          <w:rFonts w:ascii="MS UI Gothic" w:eastAsia="MS UI Gothic" w:hAnsi="MS UI Gothic" w:hint="eastAsia"/>
          <w:sz w:val="24"/>
        </w:rPr>
        <w:t>ます</w:t>
      </w:r>
      <w:r w:rsidRPr="00A47E26">
        <w:rPr>
          <w:rFonts w:ascii="MS UI Gothic" w:eastAsia="MS UI Gothic" w:hAnsi="MS UI Gothic" w:hint="eastAsia"/>
          <w:sz w:val="24"/>
        </w:rPr>
        <w:t>。力をつけるには</w:t>
      </w:r>
      <w:r w:rsidR="0079117F" w:rsidRPr="00A47E26">
        <w:rPr>
          <w:rFonts w:ascii="MS UI Gothic" w:eastAsia="MS UI Gothic" w:hAnsi="MS UI Gothic" w:hint="eastAsia"/>
          <w:sz w:val="24"/>
        </w:rPr>
        <w:t>、</w:t>
      </w:r>
      <w:r w:rsidRPr="00A47E26">
        <w:rPr>
          <w:rFonts w:ascii="MS UI Gothic" w:eastAsia="MS UI Gothic" w:hAnsi="MS UI Gothic" w:hint="eastAsia"/>
          <w:sz w:val="24"/>
        </w:rPr>
        <w:t>他社の</w:t>
      </w:r>
      <w:r w:rsidR="0079117F" w:rsidRPr="00A47E26">
        <w:rPr>
          <w:rFonts w:ascii="MS UI Gothic" w:eastAsia="MS UI Gothic" w:hAnsi="MS UI Gothic" w:hint="eastAsia"/>
          <w:sz w:val="24"/>
        </w:rPr>
        <w:t>多くの失敗事例からの学びが必須です。</w:t>
      </w:r>
      <w:r w:rsidRPr="00A47E26">
        <w:rPr>
          <w:rFonts w:ascii="MS UI Gothic" w:eastAsia="MS UI Gothic" w:hAnsi="MS UI Gothic" w:hint="eastAsia"/>
          <w:sz w:val="24"/>
        </w:rPr>
        <w:t>GMP基礎知識やレギュレーションも実際の失敗事例から理解を深めることができ</w:t>
      </w:r>
      <w:r w:rsidR="00A47E26">
        <w:rPr>
          <w:rFonts w:ascii="MS UI Gothic" w:eastAsia="MS UI Gothic" w:hAnsi="MS UI Gothic" w:hint="eastAsia"/>
          <w:sz w:val="24"/>
        </w:rPr>
        <w:t>ます</w:t>
      </w:r>
      <w:r w:rsidRPr="00A47E26">
        <w:rPr>
          <w:rFonts w:ascii="MS UI Gothic" w:eastAsia="MS UI Gothic" w:hAnsi="MS UI Gothic" w:hint="eastAsia"/>
          <w:sz w:val="24"/>
        </w:rPr>
        <w:t>。</w:t>
      </w:r>
      <w:r w:rsidR="0079117F" w:rsidRPr="00A47E26">
        <w:rPr>
          <w:rFonts w:ascii="MS UI Gothic" w:eastAsia="MS UI Gothic" w:hAnsi="MS UI Gothic" w:hint="eastAsia"/>
          <w:sz w:val="24"/>
        </w:rPr>
        <w:t>先ずは知ること。本セミナーは多くの実際の失敗事例からGMPの基礎や品質トラブル防止を学ぶようにしてい</w:t>
      </w:r>
      <w:r w:rsidR="00A47E26">
        <w:rPr>
          <w:rFonts w:ascii="MS UI Gothic" w:eastAsia="MS UI Gothic" w:hAnsi="MS UI Gothic" w:hint="eastAsia"/>
          <w:sz w:val="24"/>
        </w:rPr>
        <w:t>ます</w:t>
      </w:r>
      <w:r w:rsidR="0079117F" w:rsidRPr="00A47E26">
        <w:rPr>
          <w:rFonts w:ascii="MS UI Gothic" w:eastAsia="MS UI Gothic" w:hAnsi="MS UI Gothic" w:hint="eastAsia"/>
          <w:sz w:val="24"/>
        </w:rPr>
        <w:t>。資料も</w:t>
      </w:r>
      <w:r w:rsidR="0079117F" w:rsidRPr="006E6E33">
        <w:rPr>
          <w:rFonts w:ascii="MS UI Gothic" w:eastAsia="MS UI Gothic" w:hAnsi="MS UI Gothic" w:hint="eastAsia"/>
          <w:sz w:val="24"/>
        </w:rPr>
        <w:t>多く、先ずはこの資料を鏡として自分の知識レベルをご確認いただき、足らないところを知り、そして学ぶきっかけにしていただきたい。</w:t>
      </w:r>
    </w:p>
    <w:p w14:paraId="27018E71" w14:textId="75330D33" w:rsidR="00574805" w:rsidRPr="007D3211" w:rsidRDefault="0079117F" w:rsidP="00C93285">
      <w:r>
        <w:rPr>
          <w:rFonts w:ascii="MS UI Gothic" w:eastAsia="MS UI Gothic" w:hAnsi="MS UI Gothic" w:hint="eastAsia"/>
          <w:sz w:val="24"/>
        </w:rPr>
        <w:t xml:space="preserve">　</w:t>
      </w:r>
      <w:r w:rsidR="00C93285" w:rsidRPr="00D75A25">
        <w:rPr>
          <w:rFonts w:ascii="MS UI Gothic" w:eastAsia="MS UI Gothic" w:hAnsi="MS UI Gothic" w:hint="eastAsia"/>
          <w:sz w:val="24"/>
        </w:rPr>
        <w:t>GMP省令の改正が</w:t>
      </w:r>
      <w:r w:rsidR="000242FB">
        <w:rPr>
          <w:rFonts w:ascii="MS UI Gothic" w:eastAsia="MS UI Gothic" w:hAnsi="MS UI Gothic" w:hint="eastAsia"/>
          <w:sz w:val="24"/>
        </w:rPr>
        <w:t>2021年</w:t>
      </w:r>
      <w:r w:rsidR="00C93285" w:rsidRPr="00D75A25">
        <w:rPr>
          <w:rFonts w:ascii="MS UI Gothic" w:eastAsia="MS UI Gothic" w:hAnsi="MS UI Gothic" w:hint="eastAsia"/>
          <w:sz w:val="24"/>
        </w:rPr>
        <w:t>8月1日から</w:t>
      </w:r>
      <w:r w:rsidR="00C93285" w:rsidRPr="002216B6">
        <w:rPr>
          <w:rFonts w:ascii="MS UI Gothic" w:eastAsia="MS UI Gothic" w:hAnsi="MS UI Gothic" w:hint="eastAsia"/>
          <w:sz w:val="24"/>
        </w:rPr>
        <w:t>施行</w:t>
      </w:r>
      <w:r w:rsidR="00D75A25" w:rsidRPr="002216B6">
        <w:rPr>
          <w:rFonts w:ascii="MS UI Gothic" w:eastAsia="MS UI Gothic" w:hAnsi="MS UI Gothic" w:hint="eastAsia"/>
          <w:sz w:val="24"/>
        </w:rPr>
        <w:t>され</w:t>
      </w:r>
      <w:r w:rsidR="00A47E26">
        <w:rPr>
          <w:rFonts w:ascii="MS UI Gothic" w:eastAsia="MS UI Gothic" w:hAnsi="MS UI Gothic" w:hint="eastAsia"/>
          <w:sz w:val="24"/>
        </w:rPr>
        <w:t>、2022年4月28日にはGMP事例集が改訂されまし</w:t>
      </w:r>
      <w:r w:rsidR="00D75A25" w:rsidRPr="002216B6">
        <w:rPr>
          <w:rFonts w:ascii="MS UI Gothic" w:eastAsia="MS UI Gothic" w:hAnsi="MS UI Gothic" w:hint="eastAsia"/>
          <w:sz w:val="24"/>
        </w:rPr>
        <w:t>た</w:t>
      </w:r>
      <w:r w:rsidR="00C93285" w:rsidRPr="002216B6">
        <w:rPr>
          <w:rFonts w:ascii="MS UI Gothic" w:eastAsia="MS UI Gothic" w:hAnsi="MS UI Gothic" w:hint="eastAsia"/>
          <w:sz w:val="24"/>
        </w:rPr>
        <w:t>。</w:t>
      </w:r>
      <w:r w:rsidR="00C93285" w:rsidRPr="00D75A25">
        <w:rPr>
          <w:rFonts w:ascii="MS UI Gothic" w:eastAsia="MS UI Gothic" w:hAnsi="MS UI Gothic" w:hint="eastAsia"/>
          <w:sz w:val="24"/>
        </w:rPr>
        <w:t>今GMPの脆弱性で日本の製造所がFDAの警告状を多く受け、かつ健康被害まで起きるなど各社のGMPの見直しあるいは再構築が求められている。問題のあった製造所ではQAが機能していな</w:t>
      </w:r>
      <w:r w:rsidR="00C93285" w:rsidRPr="000242FB">
        <w:rPr>
          <w:rFonts w:ascii="MS UI Gothic" w:eastAsia="MS UI Gothic" w:hAnsi="MS UI Gothic" w:hint="eastAsia"/>
          <w:sz w:val="24"/>
        </w:rPr>
        <w:t>いとの指摘を受けている。</w:t>
      </w:r>
      <w:r w:rsidR="001129BF" w:rsidRPr="000242FB">
        <w:rPr>
          <w:rFonts w:ascii="MS UI Gothic" w:eastAsia="MS UI Gothic" w:hAnsi="MS UI Gothic" w:hint="eastAsia"/>
          <w:sz w:val="24"/>
        </w:rPr>
        <w:t>実際QAがもう少ししっかりしていれば防げたのではないかと思う。</w:t>
      </w:r>
      <w:r w:rsidR="00C93285" w:rsidRPr="000242FB">
        <w:rPr>
          <w:rFonts w:ascii="MS UI Gothic" w:eastAsia="MS UI Gothic" w:hAnsi="MS UI Gothic" w:hint="eastAsia"/>
          <w:sz w:val="24"/>
        </w:rPr>
        <w:t>これまで以上にQAの能力が問われている。</w:t>
      </w:r>
    </w:p>
    <w:p w14:paraId="34771A1B" w14:textId="77777777" w:rsidR="004A24D2" w:rsidRPr="007D3211" w:rsidRDefault="004A24D2" w:rsidP="004A24D2">
      <w:pPr>
        <w:ind w:firstLineChars="100" w:firstLine="210"/>
      </w:pPr>
      <w:r w:rsidRPr="007D3211">
        <w:rPr>
          <w:rFonts w:hint="eastAsia"/>
        </w:rPr>
        <w:t>製造販売業と製造業の</w:t>
      </w:r>
      <w:r w:rsidRPr="007D3211">
        <w:rPr>
          <w:rFonts w:hint="eastAsia"/>
        </w:rPr>
        <w:t>QA</w:t>
      </w:r>
      <w:r w:rsidRPr="007D3211">
        <w:rPr>
          <w:rFonts w:hint="eastAsia"/>
        </w:rPr>
        <w:t>では基本は同じであるが、違うところがる。</w:t>
      </w:r>
      <w:r w:rsidRPr="007D3211">
        <w:rPr>
          <w:rFonts w:hint="eastAsia"/>
        </w:rPr>
        <w:t>GQP</w:t>
      </w:r>
      <w:r w:rsidRPr="007D3211">
        <w:rPr>
          <w:rFonts w:hint="eastAsia"/>
        </w:rPr>
        <w:t>と</w:t>
      </w:r>
      <w:r w:rsidRPr="007D3211">
        <w:rPr>
          <w:rFonts w:hint="eastAsia"/>
        </w:rPr>
        <w:t>GMP</w:t>
      </w:r>
      <w:r w:rsidRPr="007D3211">
        <w:rPr>
          <w:rFonts w:hint="eastAsia"/>
        </w:rPr>
        <w:t>の違いだけでなく、製造販売業の</w:t>
      </w:r>
      <w:r w:rsidRPr="007D3211">
        <w:rPr>
          <w:rFonts w:hint="eastAsia"/>
        </w:rPr>
        <w:t>QA</w:t>
      </w:r>
      <w:r w:rsidRPr="007D3211">
        <w:rPr>
          <w:rFonts w:hint="eastAsia"/>
        </w:rPr>
        <w:t>は委託先管理や製造販売承認書の記載に関係する変更管理がより重要になってくる。本セミナーでは両方の</w:t>
      </w:r>
      <w:r w:rsidRPr="007D3211">
        <w:rPr>
          <w:rFonts w:hint="eastAsia"/>
        </w:rPr>
        <w:t>QA</w:t>
      </w:r>
      <w:r w:rsidRPr="007D3211">
        <w:rPr>
          <w:rFonts w:hint="eastAsia"/>
        </w:rPr>
        <w:t>担当者に必要な知識をカバーしている。先ずは</w:t>
      </w:r>
      <w:r w:rsidRPr="007D3211">
        <w:rPr>
          <w:rFonts w:hint="eastAsia"/>
        </w:rPr>
        <w:t>GQP</w:t>
      </w:r>
      <w:r w:rsidRPr="007D3211">
        <w:rPr>
          <w:rFonts w:hint="eastAsia"/>
        </w:rPr>
        <w:t>と</w:t>
      </w:r>
      <w:r w:rsidRPr="007D3211">
        <w:rPr>
          <w:rFonts w:hint="eastAsia"/>
        </w:rPr>
        <w:t>GMP</w:t>
      </w:r>
      <w:r w:rsidRPr="007D3211">
        <w:rPr>
          <w:rFonts w:hint="eastAsia"/>
        </w:rPr>
        <w:t>の概略を学び，どういう点に注意を払いながら品質保証を行うかについて説明を行う。</w:t>
      </w:r>
      <w:r w:rsidRPr="007D3211">
        <w:rPr>
          <w:rFonts w:hint="eastAsia"/>
        </w:rPr>
        <w:t>ICH</w:t>
      </w:r>
      <w:r w:rsidRPr="007D3211">
        <w:rPr>
          <w:rFonts w:hint="eastAsia"/>
        </w:rPr>
        <w:t>品質トリオ（</w:t>
      </w:r>
      <w:r w:rsidR="0010432E">
        <w:rPr>
          <w:rFonts w:hint="eastAsia"/>
        </w:rPr>
        <w:t>Q</w:t>
      </w:r>
      <w:r w:rsidRPr="007D3211">
        <w:rPr>
          <w:rFonts w:hint="eastAsia"/>
        </w:rPr>
        <w:t>8,</w:t>
      </w:r>
      <w:r w:rsidR="0010432E">
        <w:rPr>
          <w:rFonts w:hint="eastAsia"/>
        </w:rPr>
        <w:t>Q</w:t>
      </w:r>
      <w:r w:rsidRPr="007D3211">
        <w:rPr>
          <w:rFonts w:hint="eastAsia"/>
        </w:rPr>
        <w:t>9,</w:t>
      </w:r>
      <w:r w:rsidR="0010432E">
        <w:rPr>
          <w:rFonts w:hint="eastAsia"/>
        </w:rPr>
        <w:t>Q</w:t>
      </w:r>
      <w:r w:rsidRPr="007D3211">
        <w:rPr>
          <w:rFonts w:hint="eastAsia"/>
        </w:rPr>
        <w:t>10</w:t>
      </w:r>
      <w:r w:rsidRPr="007D3211">
        <w:rPr>
          <w:rFonts w:hint="eastAsia"/>
        </w:rPr>
        <w:t>）とのかかわりについても学ぶ。また，</w:t>
      </w:r>
      <w:r w:rsidRPr="007D3211">
        <w:rPr>
          <w:rFonts w:hint="eastAsia"/>
        </w:rPr>
        <w:t>PIC/S GMP</w:t>
      </w:r>
      <w:r w:rsidRPr="007D3211">
        <w:rPr>
          <w:rFonts w:hint="eastAsia"/>
        </w:rPr>
        <w:t>で求められる品質保証体制の構築についても解説していく。</w:t>
      </w:r>
    </w:p>
    <w:p w14:paraId="58315B8B" w14:textId="5D9AF756" w:rsidR="00744E4C" w:rsidRPr="00083446" w:rsidRDefault="004A24D2" w:rsidP="004A24D2">
      <w:r w:rsidRPr="007D3211">
        <w:rPr>
          <w:rFonts w:hint="eastAsia"/>
        </w:rPr>
        <w:t xml:space="preserve">　</w:t>
      </w:r>
      <w:r w:rsidRPr="00C93285">
        <w:rPr>
          <w:rFonts w:hint="eastAsia"/>
        </w:rPr>
        <w:t>品質保証責任者として</w:t>
      </w:r>
      <w:r w:rsidRPr="00C93285">
        <w:rPr>
          <w:rFonts w:hint="eastAsia"/>
        </w:rPr>
        <w:t>8</w:t>
      </w:r>
      <w:r w:rsidRPr="00C93285">
        <w:rPr>
          <w:rFonts w:hint="eastAsia"/>
        </w:rPr>
        <w:t>年間，工場での品質管理</w:t>
      </w:r>
      <w:r w:rsidRPr="00C93285">
        <w:rPr>
          <w:rFonts w:hint="eastAsia"/>
        </w:rPr>
        <w:t>/</w:t>
      </w:r>
      <w:r w:rsidRPr="00C93285">
        <w:rPr>
          <w:rFonts w:hint="eastAsia"/>
        </w:rPr>
        <w:t>品質保証経験</w:t>
      </w:r>
      <w:r w:rsidRPr="00C93285">
        <w:rPr>
          <w:rFonts w:hint="eastAsia"/>
        </w:rPr>
        <w:t>10</w:t>
      </w:r>
      <w:r w:rsidRPr="00C93285">
        <w:rPr>
          <w:rFonts w:hint="eastAsia"/>
        </w:rPr>
        <w:t>年間，本社品質保証業務に</w:t>
      </w:r>
      <w:r w:rsidR="00574805" w:rsidRPr="00C93285">
        <w:rPr>
          <w:rFonts w:hint="eastAsia"/>
        </w:rPr>
        <w:t>3</w:t>
      </w:r>
      <w:r w:rsidRPr="00C93285">
        <w:rPr>
          <w:rFonts w:hint="eastAsia"/>
        </w:rPr>
        <w:t>0</w:t>
      </w:r>
      <w:r w:rsidRPr="00C93285">
        <w:rPr>
          <w:rFonts w:hint="eastAsia"/>
        </w:rPr>
        <w:t>年携わってきて得た知識と経験から，具体的な事例を紹介しながら品質保証</w:t>
      </w:r>
      <w:r w:rsidR="00E2177B" w:rsidRPr="00C93285">
        <w:rPr>
          <w:rFonts w:hint="eastAsia"/>
        </w:rPr>
        <w:t>で身につけた</w:t>
      </w:r>
      <w:r w:rsidR="00E2177B" w:rsidRPr="00083446">
        <w:rPr>
          <w:rFonts w:hint="eastAsia"/>
        </w:rPr>
        <w:t>い知識＆問題発生時の対処法に</w:t>
      </w:r>
      <w:r w:rsidRPr="00083446">
        <w:rPr>
          <w:rFonts w:hint="eastAsia"/>
        </w:rPr>
        <w:t>ついて</w:t>
      </w:r>
      <w:r w:rsidR="00E2177B" w:rsidRPr="00083446">
        <w:rPr>
          <w:rFonts w:hint="eastAsia"/>
        </w:rPr>
        <w:t>伝えたい</w:t>
      </w:r>
      <w:r w:rsidRPr="00083446">
        <w:rPr>
          <w:rFonts w:hint="eastAsia"/>
        </w:rPr>
        <w:t>。</w:t>
      </w:r>
    </w:p>
    <w:p w14:paraId="7891C640" w14:textId="30889612" w:rsidR="00E2177B" w:rsidRPr="00083446" w:rsidRDefault="00E2177B" w:rsidP="004A24D2">
      <w:r w:rsidRPr="00083446">
        <w:rPr>
          <w:rFonts w:hint="eastAsia"/>
        </w:rPr>
        <w:t xml:space="preserve">　また、</w:t>
      </w:r>
      <w:r w:rsidRPr="00083446">
        <w:rPr>
          <w:rFonts w:hint="eastAsia"/>
        </w:rPr>
        <w:t>GMP</w:t>
      </w:r>
      <w:r w:rsidRPr="00083446">
        <w:rPr>
          <w:rFonts w:hint="eastAsia"/>
        </w:rPr>
        <w:t>で課題になっている無通告査察</w:t>
      </w:r>
      <w:r w:rsidR="00F30160" w:rsidRPr="00083446">
        <w:rPr>
          <w:rFonts w:hint="eastAsia"/>
        </w:rPr>
        <w:t>、データインテグリティ、</w:t>
      </w:r>
      <w:r w:rsidR="00F30160" w:rsidRPr="00083446">
        <w:rPr>
          <w:rFonts w:hint="eastAsia"/>
        </w:rPr>
        <w:t>FDA</w:t>
      </w:r>
      <w:r w:rsidR="00F30160" w:rsidRPr="00083446">
        <w:rPr>
          <w:rFonts w:hint="eastAsia"/>
        </w:rPr>
        <w:t>が最近言及しだした</w:t>
      </w:r>
      <w:r w:rsidR="00F30160" w:rsidRPr="00083446">
        <w:rPr>
          <w:rFonts w:hint="eastAsia"/>
        </w:rPr>
        <w:t>Quality Culture/Quality Metrix</w:t>
      </w:r>
      <w:r w:rsidR="00F30160" w:rsidRPr="00083446">
        <w:rPr>
          <w:rFonts w:hint="eastAsia"/>
        </w:rPr>
        <w:t>、</w:t>
      </w:r>
      <w:r w:rsidR="00F30160" w:rsidRPr="00083446">
        <w:rPr>
          <w:rFonts w:hint="eastAsia"/>
        </w:rPr>
        <w:t>GMP</w:t>
      </w:r>
      <w:r w:rsidR="00F30160" w:rsidRPr="00083446">
        <w:rPr>
          <w:rFonts w:hint="eastAsia"/>
        </w:rPr>
        <w:t>省令改正の骨子</w:t>
      </w:r>
      <w:r w:rsidRPr="00083446">
        <w:rPr>
          <w:rFonts w:hint="eastAsia"/>
        </w:rPr>
        <w:t>についても述べる。</w:t>
      </w:r>
    </w:p>
    <w:p w14:paraId="0B6F6E87" w14:textId="02F1F34E" w:rsidR="004A24D2" w:rsidRPr="007D3211" w:rsidRDefault="00744E4C" w:rsidP="00744E4C">
      <w:pPr>
        <w:ind w:firstLineChars="100" w:firstLine="210"/>
      </w:pPr>
      <w:r w:rsidRPr="00083446">
        <w:rPr>
          <w:rFonts w:hint="eastAsia"/>
        </w:rPr>
        <w:t>ぜひ、事前にまたは当日ご質問を</w:t>
      </w:r>
      <w:r w:rsidR="0010432E" w:rsidRPr="00083446">
        <w:rPr>
          <w:rFonts w:hint="eastAsia"/>
        </w:rPr>
        <w:t>言っていただき、</w:t>
      </w:r>
      <w:r w:rsidR="004A24D2" w:rsidRPr="00083446">
        <w:rPr>
          <w:rFonts w:hint="eastAsia"/>
        </w:rPr>
        <w:t>実務で困って</w:t>
      </w:r>
      <w:r w:rsidRPr="00083446">
        <w:rPr>
          <w:rFonts w:hint="eastAsia"/>
        </w:rPr>
        <w:t>おられる</w:t>
      </w:r>
      <w:r w:rsidR="004A24D2" w:rsidRPr="00083446">
        <w:rPr>
          <w:rFonts w:hint="eastAsia"/>
        </w:rPr>
        <w:t>こと</w:t>
      </w:r>
      <w:r w:rsidR="0010432E" w:rsidRPr="00083446">
        <w:rPr>
          <w:rFonts w:hint="eastAsia"/>
        </w:rPr>
        <w:t>に</w:t>
      </w:r>
      <w:r w:rsidR="0010432E" w:rsidRPr="00083446">
        <w:rPr>
          <w:rFonts w:hint="eastAsia"/>
        </w:rPr>
        <w:t>30</w:t>
      </w:r>
      <w:r w:rsidR="0010432E" w:rsidRPr="00083446">
        <w:rPr>
          <w:rFonts w:hint="eastAsia"/>
        </w:rPr>
        <w:t>年</w:t>
      </w:r>
      <w:r w:rsidR="0010432E" w:rsidRPr="00083446">
        <w:rPr>
          <w:rFonts w:hint="eastAsia"/>
        </w:rPr>
        <w:t>QC&amp;QA</w:t>
      </w:r>
      <w:r w:rsidR="0010432E" w:rsidRPr="00083446">
        <w:rPr>
          <w:rFonts w:hint="eastAsia"/>
        </w:rPr>
        <w:t>に携わってきた者ならどう対処するかをお尋ねいただきたい。それを通して</w:t>
      </w:r>
      <w:r w:rsidR="004A24D2" w:rsidRPr="00083446">
        <w:rPr>
          <w:rFonts w:hint="eastAsia"/>
        </w:rPr>
        <w:t>品質保証の考え方を</w:t>
      </w:r>
      <w:r w:rsidRPr="00083446">
        <w:rPr>
          <w:rFonts w:hint="eastAsia"/>
        </w:rPr>
        <w:t>具体的に</w:t>
      </w:r>
      <w:r w:rsidR="004A24D2" w:rsidRPr="00083446">
        <w:rPr>
          <w:rFonts w:hint="eastAsia"/>
        </w:rPr>
        <w:t>身に付けていただきたい。</w:t>
      </w:r>
    </w:p>
    <w:p w14:paraId="4CEFEC76" w14:textId="77777777" w:rsidR="00C9069E" w:rsidRPr="007D3211" w:rsidRDefault="00C9069E" w:rsidP="00C9069E">
      <w:pPr>
        <w:spacing w:line="400" w:lineRule="exact"/>
        <w:rPr>
          <w:rFonts w:ascii="MS UI Gothic" w:eastAsia="MS UI Gothic" w:hAnsi="MS UI Gothic"/>
          <w:sz w:val="24"/>
        </w:rPr>
      </w:pPr>
    </w:p>
    <w:p w14:paraId="2B4F4648" w14:textId="77777777" w:rsidR="00C9069E" w:rsidRPr="007D3211" w:rsidRDefault="00C9069E" w:rsidP="00C9069E">
      <w:pPr>
        <w:spacing w:line="400" w:lineRule="exact"/>
        <w:rPr>
          <w:rFonts w:ascii="MS UI Gothic" w:eastAsia="MS UI Gothic" w:hAnsi="MS UI Gothic"/>
          <w:sz w:val="24"/>
        </w:rPr>
      </w:pPr>
      <w:r w:rsidRPr="007D3211">
        <w:rPr>
          <w:rFonts w:ascii="MS UI Gothic" w:eastAsia="MS UI Gothic" w:hAnsi="MS UI Gothic" w:hint="eastAsia"/>
          <w:sz w:val="24"/>
        </w:rPr>
        <w:t>■受講後、習得できること　＊箇条書き、3-5項目程</w:t>
      </w:r>
    </w:p>
    <w:p w14:paraId="1B4802B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lastRenderedPageBreak/>
        <w:t>・医薬品の品質保証の全体像を知る</w:t>
      </w:r>
    </w:p>
    <w:p w14:paraId="349CCFB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・GMP/GQPの概略を知る</w:t>
      </w:r>
    </w:p>
    <w:p w14:paraId="7ED88F64"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・GMPとGQPの違いを知る</w:t>
      </w:r>
    </w:p>
    <w:p w14:paraId="5501E437"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・品質保証の注意すべき点を知る</w:t>
      </w:r>
    </w:p>
    <w:p w14:paraId="449CF99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・品質保証の考え方を知る</w:t>
      </w:r>
    </w:p>
    <w:p w14:paraId="5520912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・製品回収＆欠品リスク対応を学ぶ</w:t>
      </w:r>
    </w:p>
    <w:p w14:paraId="5D6DDAA3" w14:textId="77777777" w:rsidR="00C9069E" w:rsidRPr="007D3211" w:rsidRDefault="004A24D2" w:rsidP="00C9069E">
      <w:pPr>
        <w:spacing w:line="400" w:lineRule="exact"/>
        <w:rPr>
          <w:rFonts w:ascii="MS UI Gothic" w:eastAsia="MS UI Gothic" w:hAnsi="MS UI Gothic"/>
          <w:sz w:val="24"/>
        </w:rPr>
      </w:pPr>
      <w:r w:rsidRPr="007D3211">
        <w:rPr>
          <w:rFonts w:ascii="MS UI Gothic" w:eastAsia="MS UI Gothic" w:hAnsi="MS UI Gothic" w:hint="eastAsia"/>
          <w:sz w:val="24"/>
        </w:rPr>
        <w:t>・QA担当者の基礎知識を身に付ける</w:t>
      </w:r>
    </w:p>
    <w:p w14:paraId="5A698C02" w14:textId="77777777" w:rsidR="00C9069E" w:rsidRPr="007D3211" w:rsidRDefault="00173CB9" w:rsidP="00C9069E">
      <w:pPr>
        <w:spacing w:line="400" w:lineRule="exact"/>
        <w:rPr>
          <w:rFonts w:ascii="MS UI Gothic" w:eastAsia="MS UI Gothic" w:hAnsi="MS UI Gothic"/>
          <w:sz w:val="24"/>
        </w:rPr>
      </w:pPr>
      <w:r w:rsidRPr="007D3211">
        <w:rPr>
          <w:rFonts w:ascii="MS UI Gothic" w:eastAsia="MS UI Gothic" w:hAnsi="MS UI Gothic" w:hint="eastAsia"/>
          <w:sz w:val="24"/>
        </w:rPr>
        <w:t>・GDPを知る。</w:t>
      </w:r>
    </w:p>
    <w:p w14:paraId="1E2D1F0A" w14:textId="77777777" w:rsidR="00F30160" w:rsidRPr="007D3211" w:rsidRDefault="00F30160" w:rsidP="00C9069E">
      <w:pPr>
        <w:spacing w:line="400" w:lineRule="exact"/>
        <w:rPr>
          <w:rFonts w:ascii="MS UI Gothic" w:eastAsia="MS UI Gothic" w:hAnsi="MS UI Gothic"/>
          <w:sz w:val="24"/>
        </w:rPr>
      </w:pPr>
      <w:r w:rsidRPr="007D3211">
        <w:rPr>
          <w:rFonts w:ascii="MS UI Gothic" w:eastAsia="MS UI Gothic" w:hAnsi="MS UI Gothic" w:hint="eastAsia"/>
          <w:sz w:val="24"/>
        </w:rPr>
        <w:t>・GMP省令改正案の骨子</w:t>
      </w:r>
    </w:p>
    <w:p w14:paraId="440C9534" w14:textId="77777777" w:rsidR="00F30160" w:rsidRPr="007D3211" w:rsidRDefault="00F30160" w:rsidP="00C9069E">
      <w:pPr>
        <w:spacing w:line="400" w:lineRule="exact"/>
        <w:rPr>
          <w:rFonts w:ascii="MS UI Gothic" w:eastAsia="MS UI Gothic" w:hAnsi="MS UI Gothic"/>
          <w:sz w:val="24"/>
        </w:rPr>
      </w:pPr>
      <w:r w:rsidRPr="007D3211">
        <w:rPr>
          <w:rFonts w:ascii="MS UI Gothic" w:eastAsia="MS UI Gothic" w:hAnsi="MS UI Gothic" w:hint="eastAsia"/>
          <w:sz w:val="24"/>
        </w:rPr>
        <w:t>・無通告査察を知る</w:t>
      </w:r>
    </w:p>
    <w:p w14:paraId="31C4CC2D" w14:textId="77777777" w:rsidR="00F30160" w:rsidRPr="007D3211" w:rsidRDefault="00F30160" w:rsidP="00C9069E">
      <w:pPr>
        <w:spacing w:line="400" w:lineRule="exact"/>
        <w:rPr>
          <w:rFonts w:ascii="MS UI Gothic" w:eastAsia="MS UI Gothic" w:hAnsi="MS UI Gothic"/>
          <w:sz w:val="24"/>
        </w:rPr>
      </w:pPr>
      <w:r w:rsidRPr="007D3211">
        <w:rPr>
          <w:rFonts w:ascii="MS UI Gothic" w:eastAsia="MS UI Gothic" w:hAnsi="MS UI Gothic" w:hint="eastAsia"/>
          <w:sz w:val="24"/>
        </w:rPr>
        <w:t>・データインテグリティを知る</w:t>
      </w:r>
    </w:p>
    <w:p w14:paraId="65D99D7B" w14:textId="77777777" w:rsidR="00F30160" w:rsidRPr="007D3211" w:rsidRDefault="00F30160" w:rsidP="00C9069E">
      <w:pPr>
        <w:spacing w:line="400" w:lineRule="exact"/>
        <w:rPr>
          <w:rFonts w:ascii="MS UI Gothic" w:eastAsia="MS UI Gothic" w:hAnsi="MS UI Gothic"/>
          <w:sz w:val="24"/>
        </w:rPr>
      </w:pPr>
      <w:r w:rsidRPr="007D3211">
        <w:rPr>
          <w:rFonts w:ascii="MS UI Gothic" w:eastAsia="MS UI Gothic" w:hAnsi="MS UI Gothic" w:hint="eastAsia"/>
          <w:sz w:val="24"/>
        </w:rPr>
        <w:t>・Quality Cultureを知る</w:t>
      </w:r>
    </w:p>
    <w:p w14:paraId="687B6E4B" w14:textId="77777777" w:rsidR="00173CB9" w:rsidRPr="007D3211" w:rsidRDefault="00173CB9" w:rsidP="00C9069E">
      <w:pPr>
        <w:spacing w:line="400" w:lineRule="exact"/>
        <w:rPr>
          <w:rFonts w:ascii="MS UI Gothic" w:eastAsia="MS UI Gothic" w:hAnsi="MS UI Gothic"/>
          <w:sz w:val="24"/>
        </w:rPr>
      </w:pPr>
    </w:p>
    <w:p w14:paraId="624321B0" w14:textId="77777777" w:rsidR="00C9069E" w:rsidRPr="007D3211" w:rsidRDefault="00C9069E" w:rsidP="00C9069E">
      <w:pPr>
        <w:spacing w:line="400" w:lineRule="exact"/>
        <w:rPr>
          <w:rFonts w:ascii="MS UI Gothic" w:eastAsia="MS UI Gothic" w:hAnsi="MS UI Gothic"/>
          <w:sz w:val="24"/>
        </w:rPr>
      </w:pPr>
      <w:r w:rsidRPr="007D3211">
        <w:rPr>
          <w:rFonts w:ascii="MS UI Gothic" w:eastAsia="MS UI Gothic" w:hAnsi="MS UI Gothic" w:hint="eastAsia"/>
          <w:sz w:val="24"/>
        </w:rPr>
        <w:t>■本テーマ関連法規・ガイドラインなど</w:t>
      </w:r>
    </w:p>
    <w:p w14:paraId="44705319"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・GMP/GQP省令</w:t>
      </w:r>
    </w:p>
    <w:p w14:paraId="2430D115"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・ICH</w:t>
      </w:r>
      <w:r w:rsidR="00F30160" w:rsidRPr="007D3211">
        <w:rPr>
          <w:rFonts w:ascii="MS UI Gothic" w:eastAsia="MS UI Gothic" w:hAnsi="MS UI Gothic" w:hint="eastAsia"/>
          <w:sz w:val="24"/>
        </w:rPr>
        <w:t>Q</w:t>
      </w:r>
      <w:r w:rsidRPr="007D3211">
        <w:rPr>
          <w:rFonts w:ascii="MS UI Gothic" w:eastAsia="MS UI Gothic" w:hAnsi="MS UI Gothic" w:hint="eastAsia"/>
          <w:sz w:val="24"/>
        </w:rPr>
        <w:t>8,</w:t>
      </w:r>
      <w:r w:rsidR="00F30160" w:rsidRPr="007D3211">
        <w:rPr>
          <w:rFonts w:ascii="MS UI Gothic" w:eastAsia="MS UI Gothic" w:hAnsi="MS UI Gothic" w:hint="eastAsia"/>
          <w:sz w:val="24"/>
        </w:rPr>
        <w:t>Q</w:t>
      </w:r>
      <w:r w:rsidRPr="007D3211">
        <w:rPr>
          <w:rFonts w:ascii="MS UI Gothic" w:eastAsia="MS UI Gothic" w:hAnsi="MS UI Gothic" w:hint="eastAsia"/>
          <w:sz w:val="24"/>
        </w:rPr>
        <w:t>9,</w:t>
      </w:r>
      <w:r w:rsidR="00F30160" w:rsidRPr="007D3211">
        <w:rPr>
          <w:rFonts w:ascii="MS UI Gothic" w:eastAsia="MS UI Gothic" w:hAnsi="MS UI Gothic" w:hint="eastAsia"/>
          <w:sz w:val="24"/>
        </w:rPr>
        <w:t>Q</w:t>
      </w:r>
      <w:r w:rsidRPr="007D3211">
        <w:rPr>
          <w:rFonts w:ascii="MS UI Gothic" w:eastAsia="MS UI Gothic" w:hAnsi="MS UI Gothic" w:hint="eastAsia"/>
          <w:sz w:val="24"/>
        </w:rPr>
        <w:t>10</w:t>
      </w:r>
    </w:p>
    <w:p w14:paraId="7FD1D4C9" w14:textId="77777777" w:rsidR="00C9069E"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・PIC/S GMP</w:t>
      </w:r>
      <w:r w:rsidR="00F30160" w:rsidRPr="007D3211">
        <w:rPr>
          <w:rFonts w:ascii="MS UI Gothic" w:eastAsia="MS UI Gothic" w:hAnsi="MS UI Gothic" w:hint="eastAsia"/>
          <w:sz w:val="24"/>
        </w:rPr>
        <w:t>ガイドライン</w:t>
      </w:r>
    </w:p>
    <w:p w14:paraId="2FDD3222" w14:textId="77777777" w:rsidR="00C9069E" w:rsidRPr="007D3211" w:rsidRDefault="00C9069E" w:rsidP="00C9069E">
      <w:pPr>
        <w:spacing w:line="400" w:lineRule="exact"/>
        <w:rPr>
          <w:rFonts w:ascii="MS UI Gothic" w:eastAsia="MS UI Gothic" w:hAnsi="MS UI Gothic"/>
          <w:sz w:val="24"/>
        </w:rPr>
      </w:pPr>
    </w:p>
    <w:p w14:paraId="53D919CB" w14:textId="77777777" w:rsidR="00C9069E" w:rsidRPr="007D3211" w:rsidRDefault="00C9069E" w:rsidP="00C9069E">
      <w:pPr>
        <w:spacing w:line="400" w:lineRule="exact"/>
        <w:rPr>
          <w:rFonts w:ascii="MS UI Gothic" w:eastAsia="MS UI Gothic" w:hAnsi="MS UI Gothic"/>
          <w:sz w:val="24"/>
        </w:rPr>
      </w:pPr>
      <w:r w:rsidRPr="007D3211">
        <w:rPr>
          <w:rFonts w:ascii="MS UI Gothic" w:eastAsia="MS UI Gothic" w:hAnsi="MS UI Gothic" w:hint="eastAsia"/>
          <w:sz w:val="24"/>
        </w:rPr>
        <w:t>■講演中のキーワード（*ネットで検索されるであろう単語等。5つ程。）</w:t>
      </w:r>
    </w:p>
    <w:p w14:paraId="4ABF599C" w14:textId="77777777" w:rsidR="00C9069E" w:rsidRPr="007D3211" w:rsidRDefault="004A24D2" w:rsidP="00C9069E">
      <w:pPr>
        <w:spacing w:line="400" w:lineRule="exact"/>
        <w:rPr>
          <w:rFonts w:ascii="MS UI Gothic" w:eastAsia="MS UI Gothic" w:hAnsi="MS UI Gothic"/>
          <w:sz w:val="24"/>
        </w:rPr>
      </w:pPr>
      <w:r w:rsidRPr="007D3211">
        <w:rPr>
          <w:rFonts w:ascii="MS UI Gothic" w:eastAsia="MS UI Gothic" w:hAnsi="MS UI Gothic" w:hint="eastAsia"/>
          <w:sz w:val="24"/>
        </w:rPr>
        <w:t xml:space="preserve">GMP，GQP，医薬品の品質保証(QA)，ICH，PIC/S GMP，製品回収リスク　GMP監査　</w:t>
      </w:r>
    </w:p>
    <w:p w14:paraId="29DD9FD9" w14:textId="77777777" w:rsidR="00C9069E" w:rsidRPr="007D3211" w:rsidRDefault="00C9069E" w:rsidP="00C9069E">
      <w:pPr>
        <w:spacing w:line="400" w:lineRule="exact"/>
        <w:rPr>
          <w:rFonts w:ascii="MS UI Gothic" w:eastAsia="MS UI Gothic" w:hAnsi="MS UI Gothic"/>
          <w:sz w:val="24"/>
        </w:rPr>
      </w:pPr>
    </w:p>
    <w:p w14:paraId="364A0A12" w14:textId="77777777" w:rsidR="00C9069E" w:rsidRPr="007D3211" w:rsidRDefault="00C9069E" w:rsidP="00C9069E">
      <w:pPr>
        <w:spacing w:line="480" w:lineRule="exact"/>
        <w:rPr>
          <w:rFonts w:ascii="MS UI Gothic" w:eastAsia="MS UI Gothic" w:hAnsi="MS UI Gothic"/>
          <w:sz w:val="24"/>
          <w:u w:val="single"/>
        </w:rPr>
      </w:pPr>
      <w:r w:rsidRPr="007D3211">
        <w:rPr>
          <w:rFonts w:ascii="MS UI Gothic" w:eastAsia="MS UI Gothic" w:hAnsi="MS UI Gothic" w:hint="eastAsia"/>
          <w:sz w:val="24"/>
        </w:rPr>
        <w:t>■講演プログラム　*箇条書き、大小項目合わせ、20-30項目程</w:t>
      </w:r>
    </w:p>
    <w:p w14:paraId="51711DE5" w14:textId="10F57D19" w:rsidR="004A24D2"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1．GMP/GQP法令の位置づけと他の規則との関係</w:t>
      </w:r>
    </w:p>
    <w:p w14:paraId="17741B4D" w14:textId="77777777" w:rsidR="00D75A25" w:rsidRPr="002216B6" w:rsidRDefault="00D75A25" w:rsidP="00D75A25">
      <w:pPr>
        <w:spacing w:line="400" w:lineRule="exact"/>
        <w:ind w:firstLineChars="100" w:firstLine="240"/>
        <w:rPr>
          <w:rFonts w:ascii="MS UI Gothic" w:eastAsia="MS UI Gothic" w:hAnsi="MS UI Gothic"/>
          <w:sz w:val="24"/>
        </w:rPr>
      </w:pPr>
      <w:r w:rsidRPr="002216B6">
        <w:rPr>
          <w:rFonts w:ascii="MS UI Gothic" w:eastAsia="MS UI Gothic" w:hAnsi="MS UI Gothic" w:hint="eastAsia"/>
          <w:sz w:val="24"/>
        </w:rPr>
        <w:t>・GMP省令とは？</w:t>
      </w:r>
    </w:p>
    <w:p w14:paraId="34CCDAA9" w14:textId="57A612EF" w:rsidR="00D75A25" w:rsidRDefault="00D75A25" w:rsidP="00D75A25">
      <w:pPr>
        <w:spacing w:line="400" w:lineRule="exact"/>
        <w:ind w:firstLineChars="100" w:firstLine="240"/>
        <w:rPr>
          <w:rFonts w:ascii="MS UI Gothic" w:eastAsia="MS UI Gothic" w:hAnsi="MS UI Gothic"/>
          <w:sz w:val="24"/>
        </w:rPr>
      </w:pPr>
      <w:r w:rsidRPr="002216B6">
        <w:rPr>
          <w:rFonts w:ascii="MS UI Gothic" w:eastAsia="MS UI Gothic" w:hAnsi="MS UI Gothic" w:hint="eastAsia"/>
          <w:sz w:val="24"/>
        </w:rPr>
        <w:t>・過去問対策を徹底する。</w:t>
      </w:r>
    </w:p>
    <w:p w14:paraId="19313FAE" w14:textId="62B95205" w:rsidR="008307A6" w:rsidRPr="000242FB" w:rsidRDefault="008307A6" w:rsidP="00D75A25">
      <w:pPr>
        <w:spacing w:line="400" w:lineRule="exact"/>
        <w:ind w:firstLineChars="100" w:firstLine="240"/>
        <w:rPr>
          <w:rFonts w:ascii="MS UI Gothic" w:eastAsia="MS UI Gothic" w:hAnsi="MS UI Gothic"/>
          <w:sz w:val="24"/>
        </w:rPr>
      </w:pPr>
      <w:r w:rsidRPr="000242FB">
        <w:rPr>
          <w:rFonts w:ascii="MS UI Gothic" w:eastAsia="MS UI Gothic" w:hAnsi="MS UI Gothic" w:hint="eastAsia"/>
          <w:sz w:val="24"/>
        </w:rPr>
        <w:t>・無通告査察の結果</w:t>
      </w:r>
    </w:p>
    <w:p w14:paraId="54833FAE" w14:textId="01AD87D1" w:rsidR="001129BF" w:rsidRPr="000242FB" w:rsidRDefault="001129BF" w:rsidP="00D75A25">
      <w:pPr>
        <w:spacing w:line="400" w:lineRule="exact"/>
        <w:ind w:firstLineChars="100" w:firstLine="240"/>
        <w:rPr>
          <w:rFonts w:ascii="MS UI Gothic" w:eastAsia="MS UI Gothic" w:hAnsi="MS UI Gothic"/>
          <w:sz w:val="24"/>
        </w:rPr>
      </w:pPr>
      <w:r w:rsidRPr="000242FB">
        <w:rPr>
          <w:rFonts w:ascii="MS UI Gothic" w:eastAsia="MS UI Gothic" w:hAnsi="MS UI Gothic" w:hint="eastAsia"/>
          <w:sz w:val="24"/>
        </w:rPr>
        <w:t>・被監査SOP作成と模擬査察によるレベルUp</w:t>
      </w:r>
    </w:p>
    <w:p w14:paraId="79401425" w14:textId="72E5E7D0" w:rsidR="001129BF" w:rsidRPr="007D3211" w:rsidRDefault="001129BF" w:rsidP="00D75A25">
      <w:pPr>
        <w:spacing w:line="400" w:lineRule="exact"/>
        <w:ind w:firstLineChars="100" w:firstLine="240"/>
        <w:rPr>
          <w:rFonts w:ascii="MS UI Gothic" w:eastAsia="MS UI Gothic" w:hAnsi="MS UI Gothic"/>
          <w:sz w:val="24"/>
        </w:rPr>
      </w:pPr>
      <w:r w:rsidRPr="000242FB">
        <w:rPr>
          <w:rFonts w:ascii="MS UI Gothic" w:eastAsia="MS UI Gothic" w:hAnsi="MS UI Gothic" w:hint="eastAsia"/>
          <w:sz w:val="24"/>
        </w:rPr>
        <w:t>・遠隔地評価（FDA）</w:t>
      </w:r>
    </w:p>
    <w:p w14:paraId="7B94AD5C" w14:textId="77777777" w:rsidR="004A24D2" w:rsidRPr="007D3211" w:rsidRDefault="004A24D2" w:rsidP="004A24D2">
      <w:pPr>
        <w:spacing w:line="400" w:lineRule="exact"/>
        <w:rPr>
          <w:rFonts w:ascii="MS UI Gothic" w:eastAsia="MS UI Gothic" w:hAnsi="MS UI Gothic"/>
          <w:sz w:val="24"/>
        </w:rPr>
      </w:pPr>
    </w:p>
    <w:p w14:paraId="11CB9417"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2.　QA担当者として身に付けておきたい基本的な知識</w:t>
      </w:r>
    </w:p>
    <w:p w14:paraId="49FCFEF6" w14:textId="77777777" w:rsidR="004A24D2" w:rsidRPr="007D3211" w:rsidRDefault="004A24D2" w:rsidP="004A24D2">
      <w:pPr>
        <w:spacing w:line="400" w:lineRule="exact"/>
        <w:rPr>
          <w:rFonts w:ascii="MS UI Gothic" w:eastAsia="MS UI Gothic" w:hAnsi="MS UI Gothic"/>
          <w:sz w:val="24"/>
        </w:rPr>
      </w:pPr>
    </w:p>
    <w:p w14:paraId="09CDFD9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3．GMPとGQPの違い</w:t>
      </w:r>
    </w:p>
    <w:p w14:paraId="3E860B48"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lastRenderedPageBreak/>
        <w:t xml:space="preserve">　・GMPは製造所の品質保証</w:t>
      </w:r>
    </w:p>
    <w:p w14:paraId="376B8DF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・GQPは製造販売会社の品質保証</w:t>
      </w:r>
    </w:p>
    <w:p w14:paraId="343126A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・製造業有無による製造販売会社の品質保証体制</w:t>
      </w:r>
    </w:p>
    <w:p w14:paraId="5CA48ED0"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・市場出荷の委託有無</w:t>
      </w:r>
    </w:p>
    <w:p w14:paraId="3007999B" w14:textId="77777777" w:rsidR="004A24D2" w:rsidRPr="007D3211" w:rsidRDefault="004A24D2" w:rsidP="004A24D2">
      <w:pPr>
        <w:spacing w:line="400" w:lineRule="exact"/>
        <w:rPr>
          <w:rFonts w:ascii="MS UI Gothic" w:eastAsia="MS UI Gothic" w:hAnsi="MS UI Gothic"/>
          <w:sz w:val="24"/>
        </w:rPr>
      </w:pPr>
    </w:p>
    <w:p w14:paraId="2E9C9332"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4.　PIC/S-GMPガイドラインの６つのギャップ</w:t>
      </w:r>
    </w:p>
    <w:p w14:paraId="47C7AE5E" w14:textId="77777777" w:rsidR="004A24D2" w:rsidRPr="007D3211" w:rsidRDefault="004A24D2" w:rsidP="004A24D2">
      <w:pPr>
        <w:spacing w:line="400" w:lineRule="exact"/>
        <w:rPr>
          <w:rFonts w:ascii="MS UI Gothic" w:eastAsia="MS UI Gothic" w:hAnsi="MS UI Gothic"/>
          <w:sz w:val="24"/>
        </w:rPr>
      </w:pPr>
    </w:p>
    <w:p w14:paraId="527937B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5．QAとQCの業務範囲</w:t>
      </w:r>
    </w:p>
    <w:p w14:paraId="0F5C6DE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・QC（品質管理）の業務と責任範囲</w:t>
      </w:r>
    </w:p>
    <w:p w14:paraId="67F2319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・QA（品質保証）の業務と責任範囲</w:t>
      </w:r>
    </w:p>
    <w:p w14:paraId="5165E199" w14:textId="77777777" w:rsidR="004A24D2" w:rsidRPr="007D3211" w:rsidRDefault="004A24D2" w:rsidP="004A24D2">
      <w:pPr>
        <w:spacing w:line="400" w:lineRule="exact"/>
        <w:rPr>
          <w:rFonts w:ascii="MS UI Gothic" w:eastAsia="MS UI Gothic" w:hAnsi="MS UI Gothic"/>
          <w:sz w:val="24"/>
        </w:rPr>
      </w:pPr>
    </w:p>
    <w:p w14:paraId="4C8C7FB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6．品質保証体制の構築</w:t>
      </w:r>
    </w:p>
    <w:p w14:paraId="450BDD0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・製造所における品質保証体制</w:t>
      </w:r>
    </w:p>
    <w:p w14:paraId="732C328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・製造販売会社における品質保証体制</w:t>
      </w:r>
    </w:p>
    <w:p w14:paraId="019C74F0"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・共通の事項</w:t>
      </w:r>
    </w:p>
    <w:p w14:paraId="6A3EDEB2" w14:textId="77777777" w:rsidR="004A24D2" w:rsidRPr="007D3211" w:rsidRDefault="004A24D2" w:rsidP="004A24D2">
      <w:pPr>
        <w:spacing w:line="400" w:lineRule="exact"/>
        <w:rPr>
          <w:rFonts w:ascii="MS UI Gothic" w:eastAsia="MS UI Gothic" w:hAnsi="MS UI Gothic"/>
          <w:sz w:val="24"/>
        </w:rPr>
      </w:pPr>
    </w:p>
    <w:p w14:paraId="08F245C2"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7．委託先の管理</w:t>
      </w:r>
    </w:p>
    <w:p w14:paraId="516AE26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・委託先の評価</w:t>
      </w:r>
    </w:p>
    <w:p w14:paraId="0C7CEC87"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・委託先との契約</w:t>
      </w:r>
    </w:p>
    <w:p w14:paraId="2F8ABFB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・試作などの品質管理の観点での関わり</w:t>
      </w:r>
    </w:p>
    <w:p w14:paraId="78E9FD6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・出荷の取り決め</w:t>
      </w:r>
    </w:p>
    <w:p w14:paraId="43AAAF5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・出荷可否判定</w:t>
      </w:r>
    </w:p>
    <w:p w14:paraId="0616219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・逸脱/ OOS時の対応</w:t>
      </w:r>
    </w:p>
    <w:p w14:paraId="1A131DB5"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・製品苦情の対応</w:t>
      </w:r>
    </w:p>
    <w:p w14:paraId="6A6774A7" w14:textId="77777777" w:rsidR="004A24D2" w:rsidRPr="007D3211" w:rsidRDefault="004A24D2" w:rsidP="004A24D2">
      <w:pPr>
        <w:spacing w:line="400" w:lineRule="exact"/>
        <w:rPr>
          <w:rFonts w:ascii="MS UI Gothic" w:eastAsia="MS UI Gothic" w:hAnsi="MS UI Gothic"/>
          <w:sz w:val="24"/>
        </w:rPr>
      </w:pPr>
    </w:p>
    <w:p w14:paraId="1DF32AF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8．変更管理の対応</w:t>
      </w:r>
    </w:p>
    <w:p w14:paraId="14C35E8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・変更管理の仕組み</w:t>
      </w:r>
    </w:p>
    <w:p w14:paraId="260F42D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・変更管理の内容</w:t>
      </w:r>
    </w:p>
    <w:p w14:paraId="32849A29"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・GMP/GQPとの関係</w:t>
      </w:r>
    </w:p>
    <w:p w14:paraId="241ADF2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・製造販売承認書と変更管理</w:t>
      </w:r>
    </w:p>
    <w:p w14:paraId="35EEAC5C"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・軽微変更と一変申請の判断</w:t>
      </w:r>
    </w:p>
    <w:p w14:paraId="2057282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・変更実施後の評価とフォロー</w:t>
      </w:r>
    </w:p>
    <w:p w14:paraId="4AAD2F9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lastRenderedPageBreak/>
        <w:t xml:space="preserve">　・一変申請/軽微変更届の失念/判断ミスの事例</w:t>
      </w:r>
    </w:p>
    <w:p w14:paraId="7108C877" w14:textId="77777777" w:rsidR="004A24D2" w:rsidRPr="007D3211" w:rsidRDefault="004A24D2" w:rsidP="004A24D2">
      <w:pPr>
        <w:spacing w:line="400" w:lineRule="exact"/>
        <w:rPr>
          <w:rFonts w:ascii="MS UI Gothic" w:eastAsia="MS UI Gothic" w:hAnsi="MS UI Gothic"/>
          <w:sz w:val="24"/>
        </w:rPr>
      </w:pPr>
    </w:p>
    <w:p w14:paraId="78FF7809"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9．原薬/原料/資材の供給者管理</w:t>
      </w:r>
    </w:p>
    <w:p w14:paraId="7BACE66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・ベンダーの評価（査察含む）</w:t>
      </w:r>
    </w:p>
    <w:p w14:paraId="330F13D8"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・品質保証書の内容/ 締結</w:t>
      </w:r>
    </w:p>
    <w:p w14:paraId="6479220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・受け入れ試験の実施/ 省略</w:t>
      </w:r>
    </w:p>
    <w:p w14:paraId="161A66B8"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・品質異常時の対応</w:t>
      </w:r>
    </w:p>
    <w:p w14:paraId="0DE358F8" w14:textId="77777777" w:rsidR="004A24D2" w:rsidRPr="007D3211" w:rsidRDefault="004A24D2" w:rsidP="004A24D2">
      <w:pPr>
        <w:spacing w:line="400" w:lineRule="exact"/>
        <w:rPr>
          <w:rFonts w:ascii="MS UI Gothic" w:eastAsia="MS UI Gothic" w:hAnsi="MS UI Gothic"/>
          <w:sz w:val="24"/>
        </w:rPr>
      </w:pPr>
    </w:p>
    <w:p w14:paraId="65D8D77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10．製品回収などの緊急時の対応 </w:t>
      </w:r>
    </w:p>
    <w:p w14:paraId="4ACDF07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・最初に行うこと</w:t>
      </w:r>
    </w:p>
    <w:p w14:paraId="598F5DC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・当局対応</w:t>
      </w:r>
    </w:p>
    <w:p w14:paraId="6C0D4C85"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・医療機関/卸対応</w:t>
      </w:r>
    </w:p>
    <w:p w14:paraId="553D711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・欠品回避の対応</w:t>
      </w:r>
    </w:p>
    <w:p w14:paraId="31296DD5" w14:textId="77777777" w:rsidR="004A24D2" w:rsidRPr="007D3211" w:rsidRDefault="004A24D2" w:rsidP="004A24D2">
      <w:pPr>
        <w:spacing w:line="400" w:lineRule="exact"/>
        <w:rPr>
          <w:rFonts w:ascii="MS UI Gothic" w:eastAsia="MS UI Gothic" w:hAnsi="MS UI Gothic"/>
          <w:sz w:val="24"/>
        </w:rPr>
      </w:pPr>
    </w:p>
    <w:p w14:paraId="1D67475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11．年次製品品質照査の実施</w:t>
      </w:r>
    </w:p>
    <w:p w14:paraId="1E29A37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・年次安定性試験</w:t>
      </w:r>
    </w:p>
    <w:p w14:paraId="3E70B63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・年次製品品質照査（年次レビュー）</w:t>
      </w:r>
    </w:p>
    <w:p w14:paraId="050A44D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1）逸脱/OOS</w:t>
      </w:r>
    </w:p>
    <w:p w14:paraId="76002AD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2）製品苦情</w:t>
      </w:r>
    </w:p>
    <w:p w14:paraId="7F79986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3）品質情報（原料・資材）</w:t>
      </w:r>
    </w:p>
    <w:p w14:paraId="76D7CCAD"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4）製品製造の安定性</w:t>
      </w:r>
    </w:p>
    <w:p w14:paraId="4FD40A66"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5）その他</w:t>
      </w:r>
    </w:p>
    <w:p w14:paraId="149FC725" w14:textId="77777777" w:rsidR="004A24D2" w:rsidRPr="007D3211" w:rsidRDefault="004A24D2" w:rsidP="004A24D2">
      <w:pPr>
        <w:spacing w:line="400" w:lineRule="exact"/>
        <w:rPr>
          <w:rFonts w:ascii="MS UI Gothic" w:eastAsia="MS UI Gothic" w:hAnsi="MS UI Gothic"/>
          <w:sz w:val="24"/>
        </w:rPr>
      </w:pPr>
    </w:p>
    <w:p w14:paraId="50A792FC" w14:textId="77777777" w:rsidR="00173CB9"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12.　逸脱管理   </w:t>
      </w:r>
    </w:p>
    <w:p w14:paraId="47BE9E65"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1) 逸脱の品質への大きさの確認</w:t>
      </w:r>
    </w:p>
    <w:p w14:paraId="76CF6227"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2) ロット内、他のロット、他の製品への広がり確認</w:t>
      </w:r>
    </w:p>
    <w:p w14:paraId="0CF56DB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3) 発生頻度の推定</w:t>
      </w:r>
    </w:p>
    <w:p w14:paraId="3E7F4047"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4) ロットの処置＆対応</w:t>
      </w:r>
    </w:p>
    <w:p w14:paraId="32D1B71D"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5) 改善/是正処置</w:t>
      </w:r>
    </w:p>
    <w:p w14:paraId="326AACC7" w14:textId="77777777" w:rsidR="004A24D2" w:rsidRPr="007D3211" w:rsidRDefault="004A24D2" w:rsidP="004A24D2">
      <w:pPr>
        <w:spacing w:line="400" w:lineRule="exact"/>
        <w:rPr>
          <w:rFonts w:ascii="MS UI Gothic" w:eastAsia="MS UI Gothic" w:hAnsi="MS UI Gothic"/>
          <w:sz w:val="24"/>
        </w:rPr>
      </w:pPr>
    </w:p>
    <w:p w14:paraId="41730E95"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13．CAPA（是正予防措置）の仕組みとSOP 　</w:t>
      </w:r>
    </w:p>
    <w:p w14:paraId="76033E1F"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 xml:space="preserve">1）CAPAの仕組み　</w:t>
      </w:r>
    </w:p>
    <w:p w14:paraId="75731CDA"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lastRenderedPageBreak/>
        <w:t xml:space="preserve">2）SOP　</w:t>
      </w:r>
    </w:p>
    <w:p w14:paraId="5C26BF1F"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 xml:space="preserve">3）運用 　</w:t>
      </w:r>
    </w:p>
    <w:p w14:paraId="557EDFB4" w14:textId="77777777" w:rsidR="00173CB9"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 xml:space="preserve">4）CAPAが正しく実施されていることの根拠としての記録 　</w:t>
      </w:r>
    </w:p>
    <w:p w14:paraId="7F58D541"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5）KPI（Key Performance Indicator）として</w:t>
      </w:r>
    </w:p>
    <w:p w14:paraId="0DFA08CA" w14:textId="77777777" w:rsidR="004A24D2" w:rsidRPr="007D3211" w:rsidRDefault="004A24D2" w:rsidP="004A24D2">
      <w:pPr>
        <w:spacing w:line="400" w:lineRule="exact"/>
        <w:rPr>
          <w:rFonts w:ascii="MS UI Gothic" w:eastAsia="MS UI Gothic" w:hAnsi="MS UI Gothic"/>
          <w:sz w:val="24"/>
        </w:rPr>
      </w:pPr>
    </w:p>
    <w:p w14:paraId="4C2FEFB2"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14.　OOS/OOTの管理</w:t>
      </w:r>
    </w:p>
    <w:p w14:paraId="660B4FFC"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1) OOS/OOTの考え方</w:t>
      </w:r>
    </w:p>
    <w:p w14:paraId="5B086BF5"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2) OOS/OOTの仕組み</w:t>
      </w:r>
    </w:p>
    <w:p w14:paraId="6D22880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3) 実際の運用</w:t>
      </w:r>
    </w:p>
    <w:p w14:paraId="60C9F95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・ラボエラー調査</w:t>
      </w:r>
    </w:p>
    <w:p w14:paraId="3F70703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・製造の確認</w:t>
      </w:r>
    </w:p>
    <w:p w14:paraId="578E3C2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・ロットの調査</w:t>
      </w:r>
    </w:p>
    <w:p w14:paraId="06A7AC1F"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・リテスト</w:t>
      </w:r>
    </w:p>
    <w:p w14:paraId="6982DAF4"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・リサンプリングの問題</w:t>
      </w:r>
    </w:p>
    <w:p w14:paraId="5C16BD99" w14:textId="13110E43" w:rsidR="00744E4C" w:rsidRDefault="00744E4C"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4)データインテグリティ</w:t>
      </w:r>
      <w:r w:rsidR="00D75A25">
        <w:rPr>
          <w:rFonts w:ascii="MS UI Gothic" w:eastAsia="MS UI Gothic" w:hAnsi="MS UI Gothic" w:hint="eastAsia"/>
          <w:sz w:val="24"/>
        </w:rPr>
        <w:t>(</w:t>
      </w:r>
      <w:r w:rsidR="00D75A25">
        <w:rPr>
          <w:rFonts w:ascii="MS UI Gothic" w:eastAsia="MS UI Gothic" w:hAnsi="MS UI Gothic"/>
          <w:sz w:val="24"/>
        </w:rPr>
        <w:t>DI)</w:t>
      </w:r>
      <w:r w:rsidRPr="007D3211">
        <w:rPr>
          <w:rFonts w:ascii="MS UI Gothic" w:eastAsia="MS UI Gothic" w:hAnsi="MS UI Gothic" w:hint="eastAsia"/>
          <w:sz w:val="24"/>
        </w:rPr>
        <w:t>からの注意事項とFDAの指摘事項</w:t>
      </w:r>
    </w:p>
    <w:p w14:paraId="068D6F05" w14:textId="148F87BA" w:rsidR="00D75A25" w:rsidRPr="002216B6" w:rsidRDefault="00D75A25" w:rsidP="004A24D2">
      <w:pPr>
        <w:spacing w:line="400" w:lineRule="exact"/>
        <w:rPr>
          <w:rFonts w:ascii="MS UI Gothic" w:eastAsia="MS UI Gothic" w:hAnsi="MS UI Gothic"/>
          <w:sz w:val="24"/>
        </w:rPr>
      </w:pPr>
      <w:r>
        <w:rPr>
          <w:rFonts w:ascii="MS UI Gothic" w:eastAsia="MS UI Gothic" w:hAnsi="MS UI Gothic" w:hint="eastAsia"/>
          <w:sz w:val="24"/>
        </w:rPr>
        <w:t xml:space="preserve">　　</w:t>
      </w:r>
      <w:r w:rsidRPr="002216B6">
        <w:rPr>
          <w:rFonts w:ascii="MS UI Gothic" w:eastAsia="MS UI Gothic" w:hAnsi="MS UI Gothic" w:hint="eastAsia"/>
          <w:sz w:val="24"/>
        </w:rPr>
        <w:t>・PIC/S</w:t>
      </w:r>
      <w:r w:rsidRPr="002216B6">
        <w:rPr>
          <w:rFonts w:ascii="MS UI Gothic" w:eastAsia="MS UI Gothic" w:hAnsi="MS UI Gothic"/>
          <w:sz w:val="24"/>
        </w:rPr>
        <w:t xml:space="preserve"> DI</w:t>
      </w:r>
      <w:r w:rsidRPr="002216B6">
        <w:rPr>
          <w:rFonts w:ascii="MS UI Gothic" w:eastAsia="MS UI Gothic" w:hAnsi="MS UI Gothic" w:hint="eastAsia"/>
          <w:sz w:val="24"/>
        </w:rPr>
        <w:t>ガイダンス</w:t>
      </w:r>
    </w:p>
    <w:p w14:paraId="6F747331" w14:textId="4C9278C4" w:rsidR="00E2177B" w:rsidRPr="007D3211" w:rsidRDefault="00E2177B" w:rsidP="004A24D2">
      <w:pPr>
        <w:spacing w:line="400" w:lineRule="exact"/>
        <w:rPr>
          <w:rFonts w:ascii="MS UI Gothic" w:eastAsia="MS UI Gothic" w:hAnsi="MS UI Gothic"/>
          <w:sz w:val="24"/>
        </w:rPr>
      </w:pPr>
      <w:r w:rsidRPr="002216B6">
        <w:rPr>
          <w:rFonts w:ascii="MS UI Gothic" w:eastAsia="MS UI Gothic" w:hAnsi="MS UI Gothic" w:hint="eastAsia"/>
          <w:sz w:val="24"/>
        </w:rPr>
        <w:t xml:space="preserve">　5）</w:t>
      </w:r>
      <w:r w:rsidR="00D75A25" w:rsidRPr="002216B6">
        <w:rPr>
          <w:rFonts w:ascii="MS UI Gothic" w:eastAsia="MS UI Gothic" w:hAnsi="MS UI Gothic" w:hint="eastAsia"/>
          <w:sz w:val="24"/>
        </w:rPr>
        <w:t>EU＆</w:t>
      </w:r>
      <w:r w:rsidRPr="002216B6">
        <w:rPr>
          <w:rFonts w:ascii="MS UI Gothic" w:eastAsia="MS UI Gothic" w:hAnsi="MS UI Gothic" w:hint="eastAsia"/>
          <w:sz w:val="24"/>
        </w:rPr>
        <w:t>F</w:t>
      </w:r>
      <w:r w:rsidRPr="007D3211">
        <w:rPr>
          <w:rFonts w:ascii="MS UI Gothic" w:eastAsia="MS UI Gothic" w:hAnsi="MS UI Gothic" w:hint="eastAsia"/>
          <w:sz w:val="24"/>
        </w:rPr>
        <w:t>DAのOOSのガイドライン</w:t>
      </w:r>
    </w:p>
    <w:p w14:paraId="61740C1F" w14:textId="77777777" w:rsidR="004A24D2" w:rsidRPr="007D3211" w:rsidRDefault="004A24D2" w:rsidP="004A24D2">
      <w:pPr>
        <w:spacing w:line="400" w:lineRule="exact"/>
        <w:rPr>
          <w:rFonts w:ascii="MS UI Gothic" w:eastAsia="MS UI Gothic" w:hAnsi="MS UI Gothic"/>
          <w:sz w:val="24"/>
        </w:rPr>
      </w:pPr>
    </w:p>
    <w:p w14:paraId="3C01DBB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15.　GMP監査　　</w:t>
      </w:r>
    </w:p>
    <w:p w14:paraId="2E564515" w14:textId="77777777" w:rsidR="004A24D2" w:rsidRPr="007D3211" w:rsidRDefault="004A24D2" w:rsidP="00111EE4">
      <w:pPr>
        <w:spacing w:line="400" w:lineRule="exact"/>
        <w:ind w:firstLineChars="50" w:firstLine="120"/>
        <w:rPr>
          <w:rFonts w:ascii="MS UI Gothic" w:eastAsia="MS UI Gothic" w:hAnsi="MS UI Gothic"/>
          <w:sz w:val="24"/>
        </w:rPr>
      </w:pPr>
      <w:r w:rsidRPr="007D3211">
        <w:rPr>
          <w:rFonts w:ascii="MS UI Gothic" w:eastAsia="MS UI Gothic" w:hAnsi="MS UI Gothic" w:hint="eastAsia"/>
          <w:sz w:val="24"/>
        </w:rPr>
        <w:t>1)GMP監査の必要性</w:t>
      </w:r>
    </w:p>
    <w:p w14:paraId="3EA5156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・医薬品は原料 /資材の品質に左右される</w:t>
      </w:r>
    </w:p>
    <w:p w14:paraId="5E3354B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・委託先の品質保証</w:t>
      </w:r>
    </w:p>
    <w:p w14:paraId="72465FE0"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・自社工場の品質保証</w:t>
      </w:r>
    </w:p>
    <w:p w14:paraId="10D8FB54" w14:textId="77777777" w:rsidR="004A24D2" w:rsidRPr="007D3211" w:rsidRDefault="004A24D2" w:rsidP="00111EE4">
      <w:pPr>
        <w:spacing w:line="400" w:lineRule="exact"/>
        <w:ind w:firstLineChars="50" w:firstLine="120"/>
        <w:rPr>
          <w:rFonts w:ascii="MS UI Gothic" w:eastAsia="MS UI Gothic" w:hAnsi="MS UI Gothic"/>
          <w:sz w:val="24"/>
        </w:rPr>
      </w:pPr>
      <w:r w:rsidRPr="007D3211">
        <w:rPr>
          <w:rFonts w:ascii="MS UI Gothic" w:eastAsia="MS UI Gothic" w:hAnsi="MS UI Gothic" w:hint="eastAsia"/>
          <w:sz w:val="24"/>
        </w:rPr>
        <w:t>2)GMP監査の全体像</w:t>
      </w:r>
    </w:p>
    <w:p w14:paraId="6F2E8F2B"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・GMP監査の流れ</w:t>
      </w:r>
    </w:p>
    <w:p w14:paraId="683753AA"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・相手先との関係</w:t>
      </w:r>
    </w:p>
    <w:p w14:paraId="2D918217" w14:textId="2DD6DA65" w:rsidR="004A24D2"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・社内購買部門との関係</w:t>
      </w:r>
    </w:p>
    <w:p w14:paraId="50E63FC9" w14:textId="77777777" w:rsidR="00111EE4" w:rsidRPr="006E6E33" w:rsidRDefault="005578C2" w:rsidP="004A24D2">
      <w:pPr>
        <w:spacing w:line="400" w:lineRule="exact"/>
        <w:rPr>
          <w:rFonts w:ascii="MS UI Gothic" w:eastAsia="MS UI Gothic" w:hAnsi="MS UI Gothic"/>
          <w:sz w:val="24"/>
        </w:rPr>
      </w:pPr>
      <w:r>
        <w:rPr>
          <w:rFonts w:ascii="MS UI Gothic" w:eastAsia="MS UI Gothic" w:hAnsi="MS UI Gothic" w:hint="eastAsia"/>
          <w:sz w:val="24"/>
        </w:rPr>
        <w:t xml:space="preserve">　</w:t>
      </w:r>
      <w:r w:rsidRPr="006E6E33">
        <w:rPr>
          <w:rFonts w:ascii="MS UI Gothic" w:eastAsia="MS UI Gothic" w:hAnsi="MS UI Gothic" w:hint="eastAsia"/>
          <w:sz w:val="24"/>
        </w:rPr>
        <w:t>3）</w:t>
      </w:r>
      <w:r w:rsidR="00111EE4" w:rsidRPr="006E6E33">
        <w:rPr>
          <w:rFonts w:ascii="MS UI Gothic" w:eastAsia="MS UI Gothic" w:hAnsi="MS UI Gothic" w:hint="eastAsia"/>
          <w:sz w:val="24"/>
        </w:rPr>
        <w:t>無通告査察の実績</w:t>
      </w:r>
    </w:p>
    <w:p w14:paraId="26853055" w14:textId="57BA99D6" w:rsidR="005578C2" w:rsidRPr="006E6E33" w:rsidRDefault="00111EE4" w:rsidP="00111EE4">
      <w:pPr>
        <w:spacing w:line="400" w:lineRule="exact"/>
        <w:ind w:firstLineChars="50" w:firstLine="120"/>
        <w:rPr>
          <w:rFonts w:ascii="MS UI Gothic" w:eastAsia="MS UI Gothic" w:hAnsi="MS UI Gothic"/>
          <w:sz w:val="24"/>
        </w:rPr>
      </w:pPr>
      <w:r w:rsidRPr="006E6E33">
        <w:rPr>
          <w:rFonts w:ascii="MS UI Gothic" w:eastAsia="MS UI Gothic" w:hAnsi="MS UI Gothic" w:hint="eastAsia"/>
          <w:sz w:val="24"/>
        </w:rPr>
        <w:t>4）</w:t>
      </w:r>
      <w:r w:rsidR="005578C2" w:rsidRPr="006E6E33">
        <w:rPr>
          <w:rFonts w:ascii="MS UI Gothic" w:eastAsia="MS UI Gothic" w:hAnsi="MS UI Gothic" w:hint="eastAsia"/>
          <w:sz w:val="24"/>
        </w:rPr>
        <w:t>被監査マニュアル</w:t>
      </w:r>
    </w:p>
    <w:p w14:paraId="0675B895" w14:textId="52F7F989" w:rsidR="005578C2" w:rsidRPr="006E6E33" w:rsidRDefault="005578C2" w:rsidP="004A24D2">
      <w:pPr>
        <w:spacing w:line="400" w:lineRule="exact"/>
        <w:rPr>
          <w:rFonts w:ascii="MS UI Gothic" w:eastAsia="MS UI Gothic" w:hAnsi="MS UI Gothic"/>
          <w:sz w:val="24"/>
        </w:rPr>
      </w:pPr>
      <w:r w:rsidRPr="006E6E33">
        <w:rPr>
          <w:rFonts w:ascii="MS UI Gothic" w:eastAsia="MS UI Gothic" w:hAnsi="MS UI Gothic" w:hint="eastAsia"/>
          <w:sz w:val="24"/>
        </w:rPr>
        <w:t xml:space="preserve">　</w:t>
      </w:r>
      <w:r w:rsidR="00111EE4" w:rsidRPr="006E6E33">
        <w:rPr>
          <w:rFonts w:ascii="MS UI Gothic" w:eastAsia="MS UI Gothic" w:hAnsi="MS UI Gothic" w:hint="eastAsia"/>
          <w:sz w:val="24"/>
        </w:rPr>
        <w:t>5</w:t>
      </w:r>
      <w:r w:rsidRPr="006E6E33">
        <w:rPr>
          <w:rFonts w:ascii="MS UI Gothic" w:eastAsia="MS UI Gothic" w:hAnsi="MS UI Gothic" w:hint="eastAsia"/>
          <w:sz w:val="24"/>
        </w:rPr>
        <w:t>）リモート査察</w:t>
      </w:r>
    </w:p>
    <w:p w14:paraId="486F1F4F" w14:textId="432EDE06" w:rsidR="005578C2" w:rsidRPr="006E6E33" w:rsidRDefault="00111EE4" w:rsidP="004A24D2">
      <w:pPr>
        <w:spacing w:line="400" w:lineRule="exact"/>
        <w:rPr>
          <w:rFonts w:ascii="MS UI Gothic" w:eastAsia="MS UI Gothic" w:hAnsi="MS UI Gothic"/>
          <w:sz w:val="24"/>
        </w:rPr>
      </w:pPr>
      <w:r w:rsidRPr="006E6E33">
        <w:rPr>
          <w:rFonts w:ascii="MS UI Gothic" w:eastAsia="MS UI Gothic" w:hAnsi="MS UI Gothic" w:hint="eastAsia"/>
          <w:sz w:val="24"/>
        </w:rPr>
        <w:t xml:space="preserve">　6）GMP過去問対策</w:t>
      </w:r>
    </w:p>
    <w:p w14:paraId="7AFE0E95" w14:textId="408BF6E7" w:rsidR="00111EE4" w:rsidRPr="007D3211" w:rsidRDefault="00111EE4" w:rsidP="004A24D2">
      <w:pPr>
        <w:spacing w:line="400" w:lineRule="exact"/>
        <w:rPr>
          <w:rFonts w:ascii="MS UI Gothic" w:eastAsia="MS UI Gothic" w:hAnsi="MS UI Gothic"/>
          <w:sz w:val="24"/>
        </w:rPr>
      </w:pPr>
      <w:r w:rsidRPr="006E6E33">
        <w:rPr>
          <w:rFonts w:ascii="MS UI Gothic" w:eastAsia="MS UI Gothic" w:hAnsi="MS UI Gothic" w:hint="eastAsia"/>
          <w:sz w:val="24"/>
        </w:rPr>
        <w:t xml:space="preserve">　7）PMDANの査察指摘事項の一部開示</w:t>
      </w:r>
    </w:p>
    <w:p w14:paraId="42388452" w14:textId="77777777" w:rsidR="004A24D2" w:rsidRPr="007D3211" w:rsidRDefault="004A24D2" w:rsidP="004A24D2">
      <w:pPr>
        <w:spacing w:line="400" w:lineRule="exact"/>
        <w:rPr>
          <w:rFonts w:ascii="MS UI Gothic" w:eastAsia="MS UI Gothic" w:hAnsi="MS UI Gothic"/>
          <w:sz w:val="24"/>
        </w:rPr>
      </w:pPr>
    </w:p>
    <w:p w14:paraId="0D39211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16.　製造販売承認書の軽微変更/一変申請対応</w:t>
      </w:r>
    </w:p>
    <w:p w14:paraId="63B67CDD"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１）関係する通知/事務連絡</w:t>
      </w:r>
    </w:p>
    <w:p w14:paraId="6AE11581"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２）迅速一変申請</w:t>
      </w:r>
    </w:p>
    <w:p w14:paraId="5802F34B"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３）医療用医薬品等の承認申請等に関する質疑応答集(Q&amp;A)</w:t>
      </w:r>
    </w:p>
    <w:p w14:paraId="043C60C9" w14:textId="77777777" w:rsidR="00173CB9"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４）一変申請すべきところを軽微変更届による製品回収</w:t>
      </w:r>
    </w:p>
    <w:p w14:paraId="1B59BF03"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５）製造販売承認書との齟齬による製品回収（PMDAのGMP適合性調査より）</w:t>
      </w:r>
    </w:p>
    <w:p w14:paraId="5D018E36"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６）製造販売承認書との齟齬による欠品リスク</w:t>
      </w:r>
    </w:p>
    <w:p w14:paraId="1FB98955"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７）欧米変更管理</w:t>
      </w:r>
    </w:p>
    <w:p w14:paraId="2BD641F2"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８）PMDAによるディシジョンツリー（医療機器）より</w:t>
      </w:r>
    </w:p>
    <w:p w14:paraId="55ACA001" w14:textId="77777777" w:rsidR="00E2177B" w:rsidRPr="007D3211" w:rsidRDefault="00E2177B" w:rsidP="00E2177B">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９）熊本県　製造承認書との齟齬の課題</w:t>
      </w:r>
    </w:p>
    <w:p w14:paraId="73210070" w14:textId="756255C1" w:rsidR="00E2177B" w:rsidRPr="007D3211" w:rsidRDefault="00E2177B" w:rsidP="008307A6">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10）一斉点検</w:t>
      </w:r>
    </w:p>
    <w:p w14:paraId="541AD0FB" w14:textId="6C414012" w:rsidR="004A24D2" w:rsidRDefault="00E2177B" w:rsidP="00E2177B">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1</w:t>
      </w:r>
      <w:r w:rsidR="008307A6">
        <w:rPr>
          <w:rFonts w:ascii="MS UI Gothic" w:eastAsia="MS UI Gothic" w:hAnsi="MS UI Gothic" w:hint="eastAsia"/>
          <w:sz w:val="24"/>
        </w:rPr>
        <w:t>1</w:t>
      </w:r>
      <w:r w:rsidRPr="007D3211">
        <w:rPr>
          <w:rFonts w:ascii="MS UI Gothic" w:eastAsia="MS UI Gothic" w:hAnsi="MS UI Gothic" w:hint="eastAsia"/>
          <w:sz w:val="24"/>
        </w:rPr>
        <w:t>）和歌山県　中国産原薬無許可で使用、その課題と</w:t>
      </w:r>
      <w:r w:rsidR="000B4071" w:rsidRPr="007D3211">
        <w:rPr>
          <w:rFonts w:ascii="MS UI Gothic" w:eastAsia="MS UI Gothic" w:hAnsi="MS UI Gothic" w:hint="eastAsia"/>
          <w:sz w:val="24"/>
        </w:rPr>
        <w:t>無通告査察</w:t>
      </w:r>
      <w:r w:rsidRPr="007D3211">
        <w:rPr>
          <w:rFonts w:ascii="MS UI Gothic" w:eastAsia="MS UI Gothic" w:hAnsi="MS UI Gothic" w:hint="eastAsia"/>
          <w:sz w:val="24"/>
        </w:rPr>
        <w:t>対応</w:t>
      </w:r>
    </w:p>
    <w:p w14:paraId="77A67678" w14:textId="17DD02C9" w:rsidR="00574805" w:rsidRDefault="00574805" w:rsidP="00E2177B">
      <w:pPr>
        <w:spacing w:line="400" w:lineRule="exact"/>
        <w:ind w:firstLineChars="100" w:firstLine="240"/>
        <w:rPr>
          <w:rFonts w:ascii="MS UI Gothic" w:eastAsia="MS UI Gothic" w:hAnsi="MS UI Gothic"/>
          <w:sz w:val="24"/>
        </w:rPr>
      </w:pPr>
      <w:r w:rsidRPr="00777A88">
        <w:rPr>
          <w:rFonts w:ascii="MS UI Gothic" w:eastAsia="MS UI Gothic" w:hAnsi="MS UI Gothic" w:hint="eastAsia"/>
          <w:sz w:val="24"/>
        </w:rPr>
        <w:t>1</w:t>
      </w:r>
      <w:r w:rsidR="008307A6">
        <w:rPr>
          <w:rFonts w:ascii="MS UI Gothic" w:eastAsia="MS UI Gothic" w:hAnsi="MS UI Gothic" w:hint="eastAsia"/>
          <w:sz w:val="24"/>
        </w:rPr>
        <w:t>2</w:t>
      </w:r>
      <w:r w:rsidRPr="00777A88">
        <w:rPr>
          <w:rFonts w:ascii="MS UI Gothic" w:eastAsia="MS UI Gothic" w:hAnsi="MS UI Gothic" w:hint="eastAsia"/>
          <w:sz w:val="24"/>
        </w:rPr>
        <w:t>)</w:t>
      </w:r>
      <w:r w:rsidRPr="00777A88">
        <w:rPr>
          <w:rFonts w:ascii="MS UI Gothic" w:eastAsia="MS UI Gothic" w:hAnsi="MS UI Gothic"/>
          <w:sz w:val="24"/>
        </w:rPr>
        <w:t xml:space="preserve"> </w:t>
      </w:r>
      <w:r w:rsidRPr="00777A88">
        <w:rPr>
          <w:rFonts w:ascii="MS UI Gothic" w:eastAsia="MS UI Gothic" w:hAnsi="MS UI Gothic" w:hint="eastAsia"/>
          <w:sz w:val="24"/>
        </w:rPr>
        <w:t>愛知県 生薬の製造販売承認書との齟齬とその対応不備について</w:t>
      </w:r>
    </w:p>
    <w:p w14:paraId="1B85999D" w14:textId="105DBD88" w:rsidR="005F3568" w:rsidRPr="000242FB" w:rsidRDefault="001129BF" w:rsidP="00E2177B">
      <w:pPr>
        <w:spacing w:line="400" w:lineRule="exact"/>
        <w:ind w:firstLineChars="100" w:firstLine="240"/>
        <w:rPr>
          <w:rFonts w:ascii="MS UI Gothic" w:eastAsia="MS UI Gothic" w:hAnsi="MS UI Gothic"/>
          <w:sz w:val="24"/>
        </w:rPr>
      </w:pPr>
      <w:r w:rsidRPr="000242FB">
        <w:rPr>
          <w:rFonts w:ascii="MS UI Gothic" w:eastAsia="MS UI Gothic" w:hAnsi="MS UI Gothic" w:hint="eastAsia"/>
          <w:sz w:val="24"/>
        </w:rPr>
        <w:t>1</w:t>
      </w:r>
      <w:r w:rsidR="008307A6" w:rsidRPr="000242FB">
        <w:rPr>
          <w:rFonts w:ascii="MS UI Gothic" w:eastAsia="MS UI Gothic" w:hAnsi="MS UI Gothic" w:hint="eastAsia"/>
          <w:sz w:val="24"/>
        </w:rPr>
        <w:t>3</w:t>
      </w:r>
      <w:r w:rsidRPr="000242FB">
        <w:rPr>
          <w:rFonts w:ascii="MS UI Gothic" w:eastAsia="MS UI Gothic" w:hAnsi="MS UI Gothic" w:hint="eastAsia"/>
          <w:sz w:val="24"/>
        </w:rPr>
        <w:t>）</w:t>
      </w:r>
      <w:r w:rsidR="005F3568" w:rsidRPr="000242FB">
        <w:rPr>
          <w:rFonts w:ascii="MS UI Gothic" w:eastAsia="MS UI Gothic" w:hAnsi="MS UI Gothic" w:hint="eastAsia"/>
          <w:sz w:val="24"/>
        </w:rPr>
        <w:t xml:space="preserve">富山県　</w:t>
      </w:r>
      <w:r w:rsidR="000242FB">
        <w:rPr>
          <w:rFonts w:ascii="MS UI Gothic" w:eastAsia="MS UI Gothic" w:hAnsi="MS UI Gothic" w:hint="eastAsia"/>
          <w:sz w:val="24"/>
        </w:rPr>
        <w:t>業務</w:t>
      </w:r>
      <w:r w:rsidR="005F3568" w:rsidRPr="000242FB">
        <w:rPr>
          <w:rFonts w:ascii="MS UI Gothic" w:eastAsia="MS UI Gothic" w:hAnsi="MS UI Gothic" w:hint="eastAsia"/>
          <w:sz w:val="24"/>
        </w:rPr>
        <w:t>停止命令　違反品目</w:t>
      </w:r>
      <w:r w:rsidR="000242FB">
        <w:rPr>
          <w:rFonts w:ascii="MS UI Gothic" w:eastAsia="MS UI Gothic" w:hAnsi="MS UI Gothic" w:hint="eastAsia"/>
          <w:sz w:val="24"/>
        </w:rPr>
        <w:t>100</w:t>
      </w:r>
      <w:r w:rsidR="005F3568" w:rsidRPr="000242FB">
        <w:rPr>
          <w:rFonts w:ascii="MS UI Gothic" w:eastAsia="MS UI Gothic" w:hAnsi="MS UI Gothic" w:hint="eastAsia"/>
          <w:sz w:val="24"/>
        </w:rPr>
        <w:t>品目（承認書齟齬等）</w:t>
      </w:r>
      <w:r w:rsidRPr="000242FB">
        <w:rPr>
          <w:rFonts w:ascii="MS UI Gothic" w:eastAsia="MS UI Gothic" w:hAnsi="MS UI Gothic" w:hint="eastAsia"/>
          <w:sz w:val="24"/>
        </w:rPr>
        <w:t xml:space="preserve">　</w:t>
      </w:r>
    </w:p>
    <w:p w14:paraId="4F2D226C" w14:textId="08A3EA05" w:rsidR="001129BF" w:rsidRPr="007D3211" w:rsidRDefault="005F3568" w:rsidP="00E2177B">
      <w:pPr>
        <w:spacing w:line="400" w:lineRule="exact"/>
        <w:ind w:firstLineChars="100" w:firstLine="240"/>
        <w:rPr>
          <w:rFonts w:ascii="MS UI Gothic" w:eastAsia="MS UI Gothic" w:hAnsi="MS UI Gothic"/>
          <w:sz w:val="24"/>
        </w:rPr>
      </w:pPr>
      <w:r w:rsidRPr="000242FB">
        <w:rPr>
          <w:rFonts w:ascii="MS UI Gothic" w:eastAsia="MS UI Gothic" w:hAnsi="MS UI Gothic" w:hint="eastAsia"/>
          <w:sz w:val="24"/>
        </w:rPr>
        <w:t>1</w:t>
      </w:r>
      <w:r w:rsidR="008307A6" w:rsidRPr="000242FB">
        <w:rPr>
          <w:rFonts w:ascii="MS UI Gothic" w:eastAsia="MS UI Gothic" w:hAnsi="MS UI Gothic" w:hint="eastAsia"/>
          <w:sz w:val="24"/>
        </w:rPr>
        <w:t>4</w:t>
      </w:r>
      <w:r w:rsidRPr="000242FB">
        <w:rPr>
          <w:rFonts w:ascii="MS UI Gothic" w:eastAsia="MS UI Gothic" w:hAnsi="MS UI Gothic" w:hint="eastAsia"/>
          <w:sz w:val="24"/>
        </w:rPr>
        <w:t>）</w:t>
      </w:r>
      <w:r w:rsidR="001129BF" w:rsidRPr="000242FB">
        <w:rPr>
          <w:rFonts w:ascii="MS UI Gothic" w:eastAsia="MS UI Gothic" w:hAnsi="MS UI Gothic" w:hint="eastAsia"/>
          <w:sz w:val="24"/>
        </w:rPr>
        <w:t>富山県</w:t>
      </w:r>
      <w:r w:rsidRPr="000242FB">
        <w:rPr>
          <w:rFonts w:ascii="MS UI Gothic" w:eastAsia="MS UI Gothic" w:hAnsi="MS UI Gothic" w:hint="eastAsia"/>
          <w:sz w:val="24"/>
        </w:rPr>
        <w:t xml:space="preserve">　承認書齟齬/安定性モニタリングにより14品目回収</w:t>
      </w:r>
    </w:p>
    <w:p w14:paraId="23D0169C" w14:textId="77777777" w:rsidR="00E2177B" w:rsidRPr="007D3211" w:rsidRDefault="00E2177B" w:rsidP="00E2177B">
      <w:pPr>
        <w:spacing w:line="400" w:lineRule="exact"/>
        <w:rPr>
          <w:rFonts w:ascii="MS UI Gothic" w:eastAsia="MS UI Gothic" w:hAnsi="MS UI Gothic"/>
          <w:sz w:val="24"/>
        </w:rPr>
      </w:pPr>
    </w:p>
    <w:p w14:paraId="010027F5"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17.　製品回収のリスク/欠品回避</w:t>
      </w:r>
    </w:p>
    <w:p w14:paraId="7E0987D7"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１）異物による回収</w:t>
      </w:r>
    </w:p>
    <w:p w14:paraId="4EAD38E5"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２）表示ミスによる回収</w:t>
      </w:r>
    </w:p>
    <w:p w14:paraId="666C7CE2"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３）資材メーカーのコンタミによる回収</w:t>
      </w:r>
    </w:p>
    <w:p w14:paraId="6AFFE62E"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４）GMP不備による回収</w:t>
      </w:r>
    </w:p>
    <w:p w14:paraId="762E6B1E"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５）製造販売承認書との齟齬（製造場所記載なし）</w:t>
      </w:r>
    </w:p>
    <w:p w14:paraId="6DD05A34"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６）安定性モニタリングでの不適による回収</w:t>
      </w:r>
    </w:p>
    <w:p w14:paraId="6D2163EA"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７）海外当局の査察時の不適合による回収</w:t>
      </w:r>
    </w:p>
    <w:p w14:paraId="3502FEEC" w14:textId="3B9F9EFC" w:rsidR="004A24D2" w:rsidRPr="00777A88" w:rsidRDefault="004A24D2" w:rsidP="00173CB9">
      <w:pPr>
        <w:spacing w:line="400" w:lineRule="exact"/>
        <w:ind w:firstLineChars="100" w:firstLine="240"/>
        <w:rPr>
          <w:rFonts w:ascii="MS UI Gothic" w:eastAsia="MS UI Gothic" w:hAnsi="MS UI Gothic"/>
          <w:sz w:val="24"/>
        </w:rPr>
      </w:pPr>
      <w:r w:rsidRPr="00777A88">
        <w:rPr>
          <w:rFonts w:ascii="MS UI Gothic" w:eastAsia="MS UI Gothic" w:hAnsi="MS UI Gothic" w:hint="eastAsia"/>
          <w:sz w:val="24"/>
        </w:rPr>
        <w:t>８）PMDAのGMP適合性調査による回収</w:t>
      </w:r>
    </w:p>
    <w:p w14:paraId="75A2F8BE" w14:textId="07DA4DD8" w:rsidR="00574805" w:rsidRPr="00777A88" w:rsidRDefault="00574805" w:rsidP="00173CB9">
      <w:pPr>
        <w:spacing w:line="400" w:lineRule="exact"/>
        <w:ind w:firstLineChars="100" w:firstLine="240"/>
        <w:rPr>
          <w:rFonts w:ascii="MS UI Gothic" w:eastAsia="MS UI Gothic" w:hAnsi="MS UI Gothic"/>
          <w:sz w:val="24"/>
        </w:rPr>
      </w:pPr>
      <w:r w:rsidRPr="00777A88">
        <w:rPr>
          <w:rFonts w:ascii="MS UI Gothic" w:eastAsia="MS UI Gothic" w:hAnsi="MS UI Gothic" w:hint="eastAsia"/>
          <w:sz w:val="24"/>
        </w:rPr>
        <w:t>９）発がん性物質</w:t>
      </w:r>
      <w:r w:rsidR="004F648E" w:rsidRPr="00777A88">
        <w:rPr>
          <w:rFonts w:ascii="MS UI Gothic" w:eastAsia="MS UI Gothic" w:hAnsi="MS UI Gothic" w:hint="eastAsia"/>
          <w:sz w:val="24"/>
        </w:rPr>
        <w:t>N‐ニトロソジメチルアミン（ＮＤＭＡ</w:t>
      </w:r>
      <w:r w:rsidR="00AE7690" w:rsidRPr="00777A88">
        <w:rPr>
          <w:rFonts w:ascii="MS UI Gothic" w:eastAsia="MS UI Gothic" w:hAnsi="MS UI Gothic" w:hint="eastAsia"/>
          <w:sz w:val="24"/>
        </w:rPr>
        <w:t>）</w:t>
      </w:r>
      <w:r w:rsidRPr="00777A88">
        <w:rPr>
          <w:rFonts w:ascii="MS UI Gothic" w:eastAsia="MS UI Gothic" w:hAnsi="MS UI Gothic" w:hint="eastAsia"/>
          <w:sz w:val="24"/>
        </w:rPr>
        <w:t>による回収</w:t>
      </w:r>
    </w:p>
    <w:p w14:paraId="0AD420BF" w14:textId="6BB6AA7B" w:rsidR="00574805" w:rsidRPr="007D3211" w:rsidRDefault="00574805" w:rsidP="00173CB9">
      <w:pPr>
        <w:spacing w:line="400" w:lineRule="exact"/>
        <w:ind w:firstLineChars="100" w:firstLine="240"/>
        <w:rPr>
          <w:rFonts w:ascii="MS UI Gothic" w:eastAsia="MS UI Gothic" w:hAnsi="MS UI Gothic"/>
          <w:sz w:val="24"/>
        </w:rPr>
      </w:pPr>
      <w:r w:rsidRPr="00777A88">
        <w:rPr>
          <w:rFonts w:ascii="MS UI Gothic" w:eastAsia="MS UI Gothic" w:hAnsi="MS UI Gothic" w:hint="eastAsia"/>
          <w:sz w:val="24"/>
        </w:rPr>
        <w:t>10）ドーピング薬の洗浄不備による回収</w:t>
      </w:r>
    </w:p>
    <w:p w14:paraId="4EFA6166" w14:textId="77777777" w:rsidR="004A24D2" w:rsidRPr="007D3211" w:rsidRDefault="004A24D2" w:rsidP="004A24D2">
      <w:pPr>
        <w:spacing w:line="400" w:lineRule="exact"/>
        <w:rPr>
          <w:rFonts w:ascii="MS UI Gothic" w:eastAsia="MS UI Gothic" w:hAnsi="MS UI Gothic"/>
          <w:sz w:val="24"/>
        </w:rPr>
      </w:pPr>
    </w:p>
    <w:p w14:paraId="767772B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18.　PIC/S-GMPガイドラインの全梱の同一性確認の対応</w:t>
      </w:r>
    </w:p>
    <w:p w14:paraId="5F782567"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 xml:space="preserve">1）相手先製造所の品質保証体制の確認　</w:t>
      </w:r>
    </w:p>
    <w:p w14:paraId="1F3FBB4F"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2）均質性の確認</w:t>
      </w:r>
    </w:p>
    <w:p w14:paraId="6B0185D6"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lastRenderedPageBreak/>
        <w:t xml:space="preserve">3）流通段階の確認　</w:t>
      </w:r>
    </w:p>
    <w:p w14:paraId="34784F2A"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4）受け入れ時の保証</w:t>
      </w:r>
    </w:p>
    <w:p w14:paraId="0681D1CF"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5) 試験の省略</w:t>
      </w:r>
    </w:p>
    <w:p w14:paraId="3D5A939E" w14:textId="77777777" w:rsidR="004A24D2" w:rsidRPr="007D3211" w:rsidRDefault="004A24D2" w:rsidP="004A24D2">
      <w:pPr>
        <w:spacing w:line="400" w:lineRule="exact"/>
        <w:rPr>
          <w:rFonts w:ascii="MS UI Gothic" w:eastAsia="MS UI Gothic" w:hAnsi="MS UI Gothic"/>
          <w:sz w:val="24"/>
        </w:rPr>
      </w:pPr>
    </w:p>
    <w:p w14:paraId="56DDEEB0" w14:textId="77777777" w:rsidR="00173CB9"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19.　安定性モニタリングの対応</w:t>
      </w:r>
    </w:p>
    <w:p w14:paraId="1B1AAB0F"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 xml:space="preserve">1）要求事項（GMP施行通知）　</w:t>
      </w:r>
    </w:p>
    <w:p w14:paraId="69211F1C" w14:textId="77777777" w:rsidR="004A24D2" w:rsidRPr="007D3211"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2）室温なりゆきと25℃×60％の対応違い</w:t>
      </w:r>
    </w:p>
    <w:p w14:paraId="36B36C02" w14:textId="773CB350" w:rsidR="004A24D2" w:rsidRDefault="004A24D2" w:rsidP="00173CB9">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3）安定性モニタリングで規格外の場合の対応（25℃×60％）</w:t>
      </w:r>
    </w:p>
    <w:p w14:paraId="6EB80B01" w14:textId="4043D96F" w:rsidR="000242FB" w:rsidRPr="007D3211" w:rsidRDefault="000242FB" w:rsidP="00173CB9">
      <w:pPr>
        <w:spacing w:line="400" w:lineRule="exact"/>
        <w:ind w:firstLineChars="100" w:firstLine="240"/>
        <w:rPr>
          <w:rFonts w:ascii="MS UI Gothic" w:eastAsia="MS UI Gothic" w:hAnsi="MS UI Gothic"/>
          <w:sz w:val="24"/>
        </w:rPr>
      </w:pPr>
      <w:r w:rsidRPr="006E6E33">
        <w:rPr>
          <w:rFonts w:ascii="MS UI Gothic" w:eastAsia="MS UI Gothic" w:hAnsi="MS UI Gothic" w:hint="eastAsia"/>
          <w:sz w:val="24"/>
        </w:rPr>
        <w:t>4)</w:t>
      </w:r>
      <w:r w:rsidR="007215B9" w:rsidRPr="006E6E33">
        <w:rPr>
          <w:rFonts w:ascii="MS UI Gothic" w:eastAsia="MS UI Gothic" w:hAnsi="MS UI Gothic" w:hint="eastAsia"/>
          <w:sz w:val="24"/>
        </w:rPr>
        <w:t>GMP事例集改定案（当面の間は申請当時の条件～削除）</w:t>
      </w:r>
    </w:p>
    <w:p w14:paraId="1C4365B7" w14:textId="77777777" w:rsidR="004A24D2" w:rsidRPr="007D3211" w:rsidRDefault="004A24D2" w:rsidP="004A24D2">
      <w:pPr>
        <w:spacing w:line="400" w:lineRule="exact"/>
        <w:rPr>
          <w:rFonts w:ascii="MS UI Gothic" w:eastAsia="MS UI Gothic" w:hAnsi="MS UI Gothic"/>
          <w:sz w:val="24"/>
        </w:rPr>
      </w:pPr>
    </w:p>
    <w:p w14:paraId="60A1E0EA" w14:textId="77777777" w:rsidR="009B073A" w:rsidRPr="007D3211" w:rsidRDefault="004A24D2" w:rsidP="009B073A">
      <w:pPr>
        <w:spacing w:line="400" w:lineRule="exact"/>
        <w:rPr>
          <w:rFonts w:ascii="MS UI Gothic" w:eastAsia="MS UI Gothic" w:hAnsi="MS UI Gothic"/>
          <w:sz w:val="24"/>
        </w:rPr>
      </w:pPr>
      <w:r w:rsidRPr="007D3211">
        <w:rPr>
          <w:rFonts w:ascii="MS UI Gothic" w:eastAsia="MS UI Gothic" w:hAnsi="MS UI Gothic" w:hint="eastAsia"/>
          <w:sz w:val="24"/>
        </w:rPr>
        <w:t xml:space="preserve">20.　</w:t>
      </w:r>
      <w:r w:rsidR="009B073A" w:rsidRPr="007D3211">
        <w:rPr>
          <w:rFonts w:ascii="MS UI Gothic" w:eastAsia="MS UI Gothic" w:hAnsi="MS UI Gothic" w:hint="eastAsia"/>
          <w:sz w:val="24"/>
        </w:rPr>
        <w:t>GDP/流通段階の保証</w:t>
      </w:r>
    </w:p>
    <w:p w14:paraId="3D3E5D21" w14:textId="77777777" w:rsidR="009B073A" w:rsidRPr="007D3211" w:rsidRDefault="009B073A" w:rsidP="009B073A">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1）カンターフェイト（偽造薬）</w:t>
      </w:r>
    </w:p>
    <w:p w14:paraId="1C8798F3" w14:textId="77777777" w:rsidR="009B073A" w:rsidRPr="007D3211" w:rsidRDefault="009B073A" w:rsidP="009B073A">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2）中国の偽造薬防止策</w:t>
      </w:r>
    </w:p>
    <w:p w14:paraId="19037394" w14:textId="77777777" w:rsidR="009B073A" w:rsidRPr="007D3211" w:rsidRDefault="009B073A" w:rsidP="009B073A">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3）EUのGDPの要求事項</w:t>
      </w:r>
    </w:p>
    <w:p w14:paraId="3475AB51" w14:textId="60EC2733" w:rsidR="009B073A" w:rsidRPr="007D3211" w:rsidRDefault="009B073A" w:rsidP="009B073A">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4）日本のGDP</w:t>
      </w:r>
    </w:p>
    <w:p w14:paraId="2139FEE5" w14:textId="77777777" w:rsidR="009B073A" w:rsidRPr="007D3211" w:rsidRDefault="009B073A" w:rsidP="004A24D2">
      <w:pPr>
        <w:spacing w:line="400" w:lineRule="exact"/>
        <w:rPr>
          <w:rFonts w:ascii="MS UI Gothic" w:eastAsia="MS UI Gothic" w:hAnsi="MS UI Gothic"/>
          <w:sz w:val="24"/>
        </w:rPr>
      </w:pPr>
    </w:p>
    <w:p w14:paraId="48F46112" w14:textId="52A1BF0B" w:rsidR="00F30160" w:rsidRPr="00193296" w:rsidRDefault="009B073A" w:rsidP="004A24D2">
      <w:pPr>
        <w:spacing w:line="400" w:lineRule="exact"/>
        <w:rPr>
          <w:rFonts w:ascii="MS UI Gothic" w:eastAsia="MS UI Gothic" w:hAnsi="MS UI Gothic"/>
          <w:sz w:val="24"/>
        </w:rPr>
      </w:pPr>
      <w:r w:rsidRPr="00193296">
        <w:rPr>
          <w:rFonts w:ascii="MS UI Gothic" w:eastAsia="MS UI Gothic" w:hAnsi="MS UI Gothic" w:hint="eastAsia"/>
          <w:sz w:val="24"/>
        </w:rPr>
        <w:t>2</w:t>
      </w:r>
      <w:r w:rsidR="00ED605C" w:rsidRPr="00193296">
        <w:rPr>
          <w:rFonts w:ascii="MS UI Gothic" w:eastAsia="MS UI Gothic" w:hAnsi="MS UI Gothic" w:hint="eastAsia"/>
          <w:sz w:val="24"/>
        </w:rPr>
        <w:t>1</w:t>
      </w:r>
      <w:r w:rsidR="004A24D2" w:rsidRPr="00193296">
        <w:rPr>
          <w:rFonts w:ascii="MS UI Gothic" w:eastAsia="MS UI Gothic" w:hAnsi="MS UI Gothic" w:hint="eastAsia"/>
          <w:sz w:val="24"/>
        </w:rPr>
        <w:t xml:space="preserve">.　</w:t>
      </w:r>
      <w:r w:rsidR="00F30160" w:rsidRPr="00193296">
        <w:rPr>
          <w:rFonts w:ascii="MS UI Gothic" w:eastAsia="MS UI Gothic" w:hAnsi="MS UI Gothic" w:hint="eastAsia"/>
          <w:sz w:val="24"/>
        </w:rPr>
        <w:t>GMP省令改正</w:t>
      </w:r>
    </w:p>
    <w:p w14:paraId="623CCD1F" w14:textId="15FD5EE6" w:rsidR="00F30160" w:rsidRPr="00193296" w:rsidRDefault="00F154CF" w:rsidP="004A24D2">
      <w:pPr>
        <w:spacing w:line="400" w:lineRule="exact"/>
        <w:rPr>
          <w:rFonts w:ascii="MS UI Gothic" w:eastAsia="MS UI Gothic" w:hAnsi="MS UI Gothic"/>
          <w:sz w:val="24"/>
        </w:rPr>
      </w:pPr>
      <w:r w:rsidRPr="00193296">
        <w:rPr>
          <w:rFonts w:ascii="MS UI Gothic" w:eastAsia="MS UI Gothic" w:hAnsi="MS UI Gothic" w:hint="eastAsia"/>
          <w:sz w:val="24"/>
        </w:rPr>
        <w:t xml:space="preserve">　1)</w:t>
      </w:r>
      <w:r w:rsidR="006F5DD7" w:rsidRPr="00193296">
        <w:rPr>
          <w:rFonts w:ascii="MS UI Gothic" w:eastAsia="MS UI Gothic" w:hAnsi="MS UI Gothic" w:hint="eastAsia"/>
          <w:sz w:val="24"/>
        </w:rPr>
        <w:t>改正ポイント</w:t>
      </w:r>
    </w:p>
    <w:p w14:paraId="51961971" w14:textId="13557332" w:rsidR="00F154CF" w:rsidRPr="000242FB" w:rsidRDefault="00F154CF" w:rsidP="004A24D2">
      <w:pPr>
        <w:spacing w:line="400" w:lineRule="exact"/>
        <w:rPr>
          <w:rFonts w:ascii="MS UI Gothic" w:eastAsia="MS UI Gothic" w:hAnsi="MS UI Gothic"/>
          <w:sz w:val="24"/>
        </w:rPr>
      </w:pPr>
      <w:r w:rsidRPr="00193296">
        <w:rPr>
          <w:rFonts w:ascii="MS UI Gothic" w:eastAsia="MS UI Gothic" w:hAnsi="MS UI Gothic" w:hint="eastAsia"/>
          <w:sz w:val="24"/>
        </w:rPr>
        <w:t xml:space="preserve">　</w:t>
      </w:r>
      <w:r w:rsidRPr="000242FB">
        <w:rPr>
          <w:rFonts w:ascii="MS UI Gothic" w:eastAsia="MS UI Gothic" w:hAnsi="MS UI Gothic" w:hint="eastAsia"/>
          <w:sz w:val="24"/>
        </w:rPr>
        <w:t>2)対応</w:t>
      </w:r>
    </w:p>
    <w:p w14:paraId="01E8E29E" w14:textId="77777777" w:rsidR="008307A6" w:rsidRPr="000242FB" w:rsidRDefault="008307A6" w:rsidP="004A24D2">
      <w:pPr>
        <w:spacing w:line="400" w:lineRule="exact"/>
        <w:rPr>
          <w:rFonts w:ascii="MS UI Gothic" w:eastAsia="MS UI Gothic" w:hAnsi="MS UI Gothic"/>
          <w:sz w:val="24"/>
        </w:rPr>
      </w:pPr>
      <w:r w:rsidRPr="000242FB">
        <w:rPr>
          <w:rFonts w:ascii="MS UI Gothic" w:eastAsia="MS UI Gothic" w:hAnsi="MS UI Gothic" w:hint="eastAsia"/>
          <w:sz w:val="24"/>
        </w:rPr>
        <w:t xml:space="preserve">　3）安定性モニタリングの“当面の間”削除の動き</w:t>
      </w:r>
    </w:p>
    <w:p w14:paraId="1AA34171" w14:textId="0EB04AEE" w:rsidR="006E6E33" w:rsidRPr="00A47E26" w:rsidRDefault="008307A6" w:rsidP="006E6E33">
      <w:pPr>
        <w:spacing w:line="400" w:lineRule="exact"/>
        <w:rPr>
          <w:rFonts w:ascii="MS UI Gothic" w:eastAsia="MS UI Gothic" w:hAnsi="MS UI Gothic"/>
          <w:sz w:val="24"/>
        </w:rPr>
      </w:pPr>
      <w:r w:rsidRPr="000242FB">
        <w:rPr>
          <w:rFonts w:ascii="MS UI Gothic" w:eastAsia="MS UI Gothic" w:hAnsi="MS UI Gothic" w:hint="eastAsia"/>
          <w:sz w:val="24"/>
        </w:rPr>
        <w:t xml:space="preserve">　</w:t>
      </w:r>
      <w:r w:rsidRPr="00A47E26">
        <w:rPr>
          <w:rFonts w:ascii="MS UI Gothic" w:eastAsia="MS UI Gothic" w:hAnsi="MS UI Gothic" w:hint="eastAsia"/>
          <w:sz w:val="24"/>
        </w:rPr>
        <w:t>4）</w:t>
      </w:r>
      <w:r w:rsidR="006E6E33" w:rsidRPr="00A47E26">
        <w:rPr>
          <w:rFonts w:ascii="MS UI Gothic" w:eastAsia="MS UI Gothic" w:hAnsi="MS UI Gothic" w:hint="eastAsia"/>
          <w:sz w:val="24"/>
        </w:rPr>
        <w:t>2022年GMP事例集で気をつけたい項目</w:t>
      </w:r>
    </w:p>
    <w:p w14:paraId="0412520A" w14:textId="51A2F783"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（1）代替試験</w:t>
      </w:r>
    </w:p>
    <w:p w14:paraId="4DE1FB46" w14:textId="280B3A3E"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（2）安定性モニタリング</w:t>
      </w:r>
    </w:p>
    <w:p w14:paraId="71718002" w14:textId="2AB31078"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（3）洗浄　ホールドタイム</w:t>
      </w:r>
    </w:p>
    <w:p w14:paraId="2A48D180" w14:textId="3797B390"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（4）設備の共用</w:t>
      </w:r>
    </w:p>
    <w:p w14:paraId="4699F03E" w14:textId="7810C2F6"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（5）製造用水</w:t>
      </w:r>
    </w:p>
    <w:p w14:paraId="1AA26513" w14:textId="3354B2A5"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（6)　保管（習慣性医薬品など）</w:t>
      </w:r>
    </w:p>
    <w:p w14:paraId="630C489E" w14:textId="035B7835" w:rsidR="006E6E33" w:rsidRPr="00A47E26"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（7）検体採取（サンプリング）</w:t>
      </w:r>
    </w:p>
    <w:p w14:paraId="5031138A" w14:textId="6D34694C" w:rsidR="008307A6" w:rsidRPr="007D3211" w:rsidRDefault="006E6E33" w:rsidP="006E6E33">
      <w:pPr>
        <w:spacing w:line="400" w:lineRule="exact"/>
        <w:rPr>
          <w:rFonts w:ascii="MS UI Gothic" w:eastAsia="MS UI Gothic" w:hAnsi="MS UI Gothic"/>
          <w:sz w:val="24"/>
        </w:rPr>
      </w:pPr>
      <w:r w:rsidRPr="00A47E26">
        <w:rPr>
          <w:rFonts w:ascii="MS UI Gothic" w:eastAsia="MS UI Gothic" w:hAnsi="MS UI Gothic" w:hint="eastAsia"/>
          <w:sz w:val="24"/>
        </w:rPr>
        <w:t xml:space="preserve">　　（8）参考品・保存品管理　など</w:t>
      </w:r>
    </w:p>
    <w:p w14:paraId="065AF592" w14:textId="77777777" w:rsidR="00F154CF" w:rsidRPr="007D3211" w:rsidRDefault="00F154CF" w:rsidP="004A24D2">
      <w:pPr>
        <w:spacing w:line="400" w:lineRule="exact"/>
        <w:rPr>
          <w:rFonts w:ascii="MS UI Gothic" w:eastAsia="MS UI Gothic" w:hAnsi="MS UI Gothic"/>
          <w:sz w:val="24"/>
        </w:rPr>
      </w:pPr>
    </w:p>
    <w:p w14:paraId="6A8B9CA1" w14:textId="77777777" w:rsidR="004A24D2" w:rsidRPr="007D3211" w:rsidRDefault="00F30160" w:rsidP="004A24D2">
      <w:pPr>
        <w:spacing w:line="400" w:lineRule="exact"/>
        <w:rPr>
          <w:rFonts w:ascii="MS UI Gothic" w:eastAsia="MS UI Gothic" w:hAnsi="MS UI Gothic"/>
          <w:sz w:val="24"/>
        </w:rPr>
      </w:pPr>
      <w:r w:rsidRPr="007D3211">
        <w:rPr>
          <w:rFonts w:ascii="MS UI Gothic" w:eastAsia="MS UI Gothic" w:hAnsi="MS UI Gothic" w:hint="eastAsia"/>
          <w:sz w:val="24"/>
        </w:rPr>
        <w:t>22．</w:t>
      </w:r>
      <w:r w:rsidR="004A24D2" w:rsidRPr="007D3211">
        <w:rPr>
          <w:rFonts w:ascii="MS UI Gothic" w:eastAsia="MS UI Gothic" w:hAnsi="MS UI Gothic" w:hint="eastAsia"/>
          <w:sz w:val="24"/>
        </w:rPr>
        <w:t>医薬製造所での品質トラブル事例</w:t>
      </w:r>
    </w:p>
    <w:p w14:paraId="0904CE58" w14:textId="77777777" w:rsidR="004A24D2" w:rsidRPr="007D3211" w:rsidRDefault="004A24D2" w:rsidP="009B073A">
      <w:pPr>
        <w:spacing w:line="400" w:lineRule="exact"/>
        <w:ind w:firstLineChars="100" w:firstLine="240"/>
        <w:rPr>
          <w:rFonts w:ascii="MS UI Gothic" w:eastAsia="MS UI Gothic" w:hAnsi="MS UI Gothic"/>
          <w:sz w:val="24"/>
        </w:rPr>
      </w:pPr>
      <w:r w:rsidRPr="007D3211">
        <w:rPr>
          <w:rFonts w:ascii="MS UI Gothic" w:eastAsia="MS UI Gothic" w:hAnsi="MS UI Gothic" w:hint="eastAsia"/>
          <w:sz w:val="24"/>
        </w:rPr>
        <w:t>1）バラ包装のキャップを開けたら虫があった（製品苦情）</w:t>
      </w:r>
    </w:p>
    <w:p w14:paraId="186CB12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lastRenderedPageBreak/>
        <w:t xml:space="preserve"> 　2）ドリンク剤の使用期限と製造番号の捺印が逆になっている（製品苦情）</w:t>
      </w:r>
    </w:p>
    <w:p w14:paraId="1CD40A72"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3）注射剤の粉末充填品をろ過したらフィルターに多くの異物</w:t>
      </w:r>
    </w:p>
    <w:p w14:paraId="0DA16785" w14:textId="77777777" w:rsidR="004A24D2" w:rsidRPr="007D3211" w:rsidRDefault="004A24D2" w:rsidP="004A24D2">
      <w:pPr>
        <w:spacing w:line="400" w:lineRule="exact"/>
        <w:ind w:firstLineChars="200" w:firstLine="480"/>
        <w:rPr>
          <w:rFonts w:ascii="MS UI Gothic" w:eastAsia="MS UI Gothic" w:hAnsi="MS UI Gothic"/>
          <w:sz w:val="24"/>
        </w:rPr>
      </w:pPr>
      <w:r w:rsidRPr="007D3211">
        <w:rPr>
          <w:rFonts w:ascii="MS UI Gothic" w:eastAsia="MS UI Gothic" w:hAnsi="MS UI Gothic" w:hint="eastAsia"/>
          <w:sz w:val="24"/>
        </w:rPr>
        <w:t>（大学病院薬剤部からの苦情）</w:t>
      </w:r>
    </w:p>
    <w:p w14:paraId="040D2453"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4）グローバル原薬の中に，ガラス異物が何個か見つかった（逸脱）</w:t>
      </w:r>
    </w:p>
    <w:p w14:paraId="073730D0" w14:textId="77777777" w:rsidR="004A24D2" w:rsidRPr="007D3211" w:rsidRDefault="004A24D2" w:rsidP="004A24D2">
      <w:pPr>
        <w:spacing w:line="400" w:lineRule="exact"/>
        <w:ind w:left="480" w:hangingChars="200" w:hanging="480"/>
        <w:rPr>
          <w:rFonts w:ascii="MS UI Gothic" w:eastAsia="MS UI Gothic" w:hAnsi="MS UI Gothic"/>
          <w:sz w:val="24"/>
        </w:rPr>
      </w:pPr>
      <w:r w:rsidRPr="007D3211">
        <w:rPr>
          <w:rFonts w:ascii="MS UI Gothic" w:eastAsia="MS UI Gothic" w:hAnsi="MS UI Gothic" w:hint="eastAsia"/>
          <w:sz w:val="24"/>
        </w:rPr>
        <w:t xml:space="preserve"> 　5）注射剤のバイアル瓶の個装箱への包装時に他社製品のフリップキャップが見つかった（逸脱）</w:t>
      </w:r>
    </w:p>
    <w:p w14:paraId="6B5858ED"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6）注射剤のバイアル瓶の不溶性異物試験で繊維が幾つか見つかった（OOS）</w:t>
      </w:r>
    </w:p>
    <w:p w14:paraId="3758733C"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7）注射剤の溶解液の経年品でフレークスが見つかった（安定性試験）</w:t>
      </w:r>
    </w:p>
    <w:p w14:paraId="5749977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8）品質再評価の試験方法が，1/12個アウトにでている（新規試験方法設定）</w:t>
      </w:r>
    </w:p>
    <w:p w14:paraId="3D43B14D"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9）他社製品の自社への販売移管時の品質評価（導入時の品質評価）</w:t>
      </w:r>
    </w:p>
    <w:p w14:paraId="68F5BC59"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10）ドリンク剤（食品）の栄養成分表示ミスが見つかった（問い合わせ）</w:t>
      </w:r>
    </w:p>
    <w:p w14:paraId="36479952"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11）逸脱により原薬がなくなり，次ロットが製造できない（変更管理時の在庫の手当）</w:t>
      </w:r>
    </w:p>
    <w:p w14:paraId="73D1A358"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12）中国査察時に製造販売承認書に記載されていない原薬製造所で異物除去</w:t>
      </w:r>
    </w:p>
    <w:p w14:paraId="4C746EE3" w14:textId="77777777" w:rsidR="004A24D2" w:rsidRPr="007D3211" w:rsidRDefault="004A24D2" w:rsidP="004A24D2">
      <w:pPr>
        <w:spacing w:line="400" w:lineRule="exact"/>
        <w:ind w:firstLineChars="300" w:firstLine="720"/>
        <w:rPr>
          <w:rFonts w:ascii="MS UI Gothic" w:eastAsia="MS UI Gothic" w:hAnsi="MS UI Gothic"/>
          <w:sz w:val="24"/>
        </w:rPr>
      </w:pPr>
      <w:r w:rsidRPr="007D3211">
        <w:rPr>
          <w:rFonts w:ascii="MS UI Gothic" w:eastAsia="MS UI Gothic" w:hAnsi="MS UI Gothic" w:hint="eastAsia"/>
          <w:sz w:val="24"/>
        </w:rPr>
        <w:t>（製造販売承認書からの逸脱）</w:t>
      </w:r>
    </w:p>
    <w:p w14:paraId="29CEE77D"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13）製造販売承認書からの逸脱（一変事項の個所だが品質には影響しない）</w:t>
      </w:r>
    </w:p>
    <w:p w14:paraId="019364E8"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14）注射剤委託製造所で不溶性異物試験が適合しない（欠品のリスク）</w:t>
      </w:r>
    </w:p>
    <w:p w14:paraId="0E92B82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15）仕入れ品の製造業の更新時に品目漏れがあり，</w:t>
      </w:r>
    </w:p>
    <w:p w14:paraId="2DAE8509"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製造所のある県の監視指導が製品回収を示唆している（仕入れ品先の品質保証）</w:t>
      </w:r>
    </w:p>
    <w:p w14:paraId="1B326E58"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16）処方成分でないものを製造工程で使用していることが判明</w:t>
      </w:r>
    </w:p>
    <w:p w14:paraId="78BFED69" w14:textId="77777777" w:rsidR="004A24D2" w:rsidRPr="007D3211" w:rsidRDefault="004A24D2" w:rsidP="004A24D2">
      <w:pPr>
        <w:spacing w:line="400" w:lineRule="exact"/>
        <w:ind w:firstLineChars="300" w:firstLine="720"/>
        <w:rPr>
          <w:rFonts w:ascii="MS UI Gothic" w:eastAsia="MS UI Gothic" w:hAnsi="MS UI Gothic"/>
          <w:sz w:val="24"/>
        </w:rPr>
      </w:pPr>
      <w:r w:rsidRPr="007D3211">
        <w:rPr>
          <w:rFonts w:ascii="MS UI Gothic" w:eastAsia="MS UI Gothic" w:hAnsi="MS UI Gothic" w:hint="eastAsia"/>
          <w:sz w:val="24"/>
        </w:rPr>
        <w:t>（レギュレーション厳格化への対応）</w:t>
      </w:r>
    </w:p>
    <w:p w14:paraId="7603C99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17）ある製品のOOSが何度も発生している（当局査察時のリスクと収去時のリスク）</w:t>
      </w:r>
    </w:p>
    <w:p w14:paraId="0A5AAD5C"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18）研開から移管された注射剤の新製品の不溶性異物の不良率が高い（研開からの移管時の品質保証）</w:t>
      </w:r>
    </w:p>
    <w:p w14:paraId="53B958BE"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19）注射剤の海外製造所が買収され，注射剤棟とそれ以外に分離される（海外買収時の対応）</w:t>
      </w:r>
    </w:p>
    <w:p w14:paraId="088E6551" w14:textId="77777777" w:rsidR="004A24D2" w:rsidRPr="007D3211"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20）新規申請中に製造所がFDA483Formを受け，</w:t>
      </w:r>
    </w:p>
    <w:p w14:paraId="59D1844E" w14:textId="443D75EE" w:rsidR="004A24D2" w:rsidRPr="00D75A25" w:rsidRDefault="004A24D2" w:rsidP="004A24D2">
      <w:pPr>
        <w:spacing w:line="400" w:lineRule="exact"/>
        <w:rPr>
          <w:rFonts w:ascii="MS UI Gothic" w:eastAsia="MS UI Gothic" w:hAnsi="MS UI Gothic"/>
          <w:sz w:val="24"/>
        </w:rPr>
      </w:pPr>
      <w:r w:rsidRPr="007D3211">
        <w:rPr>
          <w:rFonts w:ascii="MS UI Gothic" w:eastAsia="MS UI Gothic" w:hAnsi="MS UI Gothic" w:hint="eastAsia"/>
          <w:sz w:val="24"/>
        </w:rPr>
        <w:t xml:space="preserve"> 　　　　</w:t>
      </w:r>
      <w:r w:rsidRPr="00D75A25">
        <w:rPr>
          <w:rFonts w:ascii="MS UI Gothic" w:eastAsia="MS UI Gothic" w:hAnsi="MS UI Gothic" w:hint="eastAsia"/>
          <w:sz w:val="24"/>
        </w:rPr>
        <w:t>自主操業停止決断/承認後1年後に欠品（新規申請中の安定供給について）</w:t>
      </w:r>
    </w:p>
    <w:p w14:paraId="29F84205" w14:textId="167EEFF3" w:rsidR="005419BC" w:rsidRPr="000242FB" w:rsidRDefault="00C93285" w:rsidP="004A24D2">
      <w:pPr>
        <w:spacing w:line="400" w:lineRule="exact"/>
        <w:rPr>
          <w:rFonts w:ascii="MS UI Gothic" w:eastAsia="MS UI Gothic" w:hAnsi="MS UI Gothic"/>
          <w:sz w:val="24"/>
        </w:rPr>
      </w:pPr>
      <w:r w:rsidRPr="00D75A25">
        <w:rPr>
          <w:rFonts w:ascii="MS UI Gothic" w:eastAsia="MS UI Gothic" w:hAnsi="MS UI Gothic" w:hint="eastAsia"/>
          <w:sz w:val="24"/>
        </w:rPr>
        <w:t xml:space="preserve">　　21）</w:t>
      </w:r>
      <w:r w:rsidR="008307A6" w:rsidRPr="000242FB">
        <w:rPr>
          <w:rFonts w:ascii="MS UI Gothic" w:eastAsia="MS UI Gothic" w:hAnsi="MS UI Gothic" w:hint="eastAsia"/>
          <w:sz w:val="24"/>
        </w:rPr>
        <w:t xml:space="preserve">山口県　</w:t>
      </w:r>
      <w:r w:rsidR="005419BC" w:rsidRPr="000242FB">
        <w:rPr>
          <w:rFonts w:ascii="MS UI Gothic" w:eastAsia="MS UI Gothic" w:hAnsi="MS UI Gothic" w:hint="eastAsia"/>
          <w:sz w:val="24"/>
        </w:rPr>
        <w:t>FDAのWarning　Letterから県から操業停止処分</w:t>
      </w:r>
    </w:p>
    <w:p w14:paraId="04E215B7" w14:textId="0C5945A2" w:rsidR="00C93285" w:rsidRPr="000242FB" w:rsidRDefault="005419BC" w:rsidP="005419BC">
      <w:pPr>
        <w:spacing w:line="400" w:lineRule="exact"/>
        <w:ind w:firstLineChars="150" w:firstLine="360"/>
        <w:rPr>
          <w:rFonts w:ascii="MS UI Gothic" w:eastAsia="MS UI Gothic" w:hAnsi="MS UI Gothic"/>
          <w:sz w:val="24"/>
        </w:rPr>
      </w:pPr>
      <w:r w:rsidRPr="000242FB">
        <w:rPr>
          <w:rFonts w:ascii="MS UI Gothic" w:eastAsia="MS UI Gothic" w:hAnsi="MS UI Gothic" w:hint="eastAsia"/>
          <w:sz w:val="24"/>
        </w:rPr>
        <w:t>22）</w:t>
      </w:r>
      <w:r w:rsidR="008307A6" w:rsidRPr="000242FB">
        <w:rPr>
          <w:rFonts w:ascii="MS UI Gothic" w:eastAsia="MS UI Gothic" w:hAnsi="MS UI Gothic" w:hint="eastAsia"/>
          <w:sz w:val="24"/>
        </w:rPr>
        <w:t xml:space="preserve">神奈川県　</w:t>
      </w:r>
      <w:r w:rsidR="00C93285" w:rsidRPr="000242FB">
        <w:rPr>
          <w:rFonts w:ascii="MS UI Gothic" w:eastAsia="MS UI Gothic" w:hAnsi="MS UI Gothic" w:hint="eastAsia"/>
          <w:sz w:val="24"/>
        </w:rPr>
        <w:t>環境モニタリングのデータ不正</w:t>
      </w:r>
    </w:p>
    <w:p w14:paraId="2EF4CB6D" w14:textId="7315B36B" w:rsidR="00C93285" w:rsidRPr="000242FB" w:rsidRDefault="00C93285" w:rsidP="004A24D2">
      <w:pPr>
        <w:spacing w:line="400" w:lineRule="exact"/>
        <w:rPr>
          <w:rFonts w:ascii="MS UI Gothic" w:eastAsia="MS UI Gothic" w:hAnsi="MS UI Gothic"/>
          <w:sz w:val="24"/>
        </w:rPr>
      </w:pPr>
      <w:r w:rsidRPr="000242FB">
        <w:rPr>
          <w:rFonts w:ascii="MS UI Gothic" w:eastAsia="MS UI Gothic" w:hAnsi="MS UI Gothic" w:hint="eastAsia"/>
          <w:sz w:val="24"/>
        </w:rPr>
        <w:t xml:space="preserve">　　2</w:t>
      </w:r>
      <w:r w:rsidR="005419BC" w:rsidRPr="000242FB">
        <w:rPr>
          <w:rFonts w:ascii="MS UI Gothic" w:eastAsia="MS UI Gothic" w:hAnsi="MS UI Gothic" w:hint="eastAsia"/>
          <w:sz w:val="24"/>
        </w:rPr>
        <w:t>3</w:t>
      </w:r>
      <w:r w:rsidRPr="000242FB">
        <w:rPr>
          <w:rFonts w:ascii="MS UI Gothic" w:eastAsia="MS UI Gothic" w:hAnsi="MS UI Gothic" w:hint="eastAsia"/>
          <w:sz w:val="24"/>
        </w:rPr>
        <w:t>）</w:t>
      </w:r>
      <w:r w:rsidR="008307A6" w:rsidRPr="000242FB">
        <w:rPr>
          <w:rFonts w:ascii="MS UI Gothic" w:eastAsia="MS UI Gothic" w:hAnsi="MS UI Gothic" w:hint="eastAsia"/>
          <w:sz w:val="24"/>
        </w:rPr>
        <w:t xml:space="preserve">福井県　</w:t>
      </w:r>
      <w:r w:rsidRPr="000242FB">
        <w:rPr>
          <w:rFonts w:ascii="MS UI Gothic" w:eastAsia="MS UI Gothic" w:hAnsi="MS UI Gothic" w:hint="eastAsia"/>
          <w:sz w:val="24"/>
        </w:rPr>
        <w:t>GMP脆弱性で健康被害発生</w:t>
      </w:r>
    </w:p>
    <w:p w14:paraId="6C2D54A3" w14:textId="0A00055B" w:rsidR="00C93285" w:rsidRDefault="00C93285" w:rsidP="004A24D2">
      <w:pPr>
        <w:spacing w:line="400" w:lineRule="exact"/>
        <w:rPr>
          <w:rFonts w:ascii="MS UI Gothic" w:eastAsia="MS UI Gothic" w:hAnsi="MS UI Gothic"/>
          <w:sz w:val="24"/>
        </w:rPr>
      </w:pPr>
      <w:r w:rsidRPr="000242FB">
        <w:rPr>
          <w:rFonts w:ascii="MS UI Gothic" w:eastAsia="MS UI Gothic" w:hAnsi="MS UI Gothic" w:hint="eastAsia"/>
          <w:sz w:val="24"/>
        </w:rPr>
        <w:t xml:space="preserve">　　2</w:t>
      </w:r>
      <w:r w:rsidR="005419BC" w:rsidRPr="000242FB">
        <w:rPr>
          <w:rFonts w:ascii="MS UI Gothic" w:eastAsia="MS UI Gothic" w:hAnsi="MS UI Gothic" w:hint="eastAsia"/>
          <w:sz w:val="24"/>
        </w:rPr>
        <w:t>4</w:t>
      </w:r>
      <w:r w:rsidRPr="000242FB">
        <w:rPr>
          <w:rFonts w:ascii="MS UI Gothic" w:eastAsia="MS UI Gothic" w:hAnsi="MS UI Gothic" w:hint="eastAsia"/>
          <w:sz w:val="24"/>
        </w:rPr>
        <w:t>）</w:t>
      </w:r>
      <w:r w:rsidR="008307A6" w:rsidRPr="000242FB">
        <w:rPr>
          <w:rFonts w:ascii="MS UI Gothic" w:eastAsia="MS UI Gothic" w:hAnsi="MS UI Gothic" w:hint="eastAsia"/>
          <w:sz w:val="24"/>
        </w:rPr>
        <w:t>富山県</w:t>
      </w:r>
      <w:r w:rsidR="008307A6">
        <w:rPr>
          <w:rFonts w:ascii="MS UI Gothic" w:eastAsia="MS UI Gothic" w:hAnsi="MS UI Gothic" w:hint="eastAsia"/>
          <w:sz w:val="24"/>
        </w:rPr>
        <w:t xml:space="preserve">　</w:t>
      </w:r>
      <w:r w:rsidRPr="00D75A25">
        <w:rPr>
          <w:rFonts w:ascii="MS UI Gothic" w:eastAsia="MS UI Gothic" w:hAnsi="MS UI Gothic" w:hint="eastAsia"/>
          <w:sz w:val="24"/>
        </w:rPr>
        <w:t>無通告査察が発端で</w:t>
      </w:r>
      <w:r w:rsidR="000242FB">
        <w:rPr>
          <w:rFonts w:ascii="MS UI Gothic" w:eastAsia="MS UI Gothic" w:hAnsi="MS UI Gothic" w:hint="eastAsia"/>
          <w:sz w:val="24"/>
        </w:rPr>
        <w:t>100</w:t>
      </w:r>
      <w:r w:rsidRPr="00D75A25">
        <w:rPr>
          <w:rFonts w:ascii="MS UI Gothic" w:eastAsia="MS UI Gothic" w:hAnsi="MS UI Gothic" w:hint="eastAsia"/>
          <w:sz w:val="24"/>
        </w:rPr>
        <w:t>製品回収</w:t>
      </w:r>
    </w:p>
    <w:p w14:paraId="462318B0" w14:textId="292890D8" w:rsidR="000242FB" w:rsidRPr="007D3211" w:rsidRDefault="000242FB" w:rsidP="004A24D2">
      <w:pPr>
        <w:spacing w:line="400" w:lineRule="exact"/>
        <w:rPr>
          <w:rFonts w:ascii="MS UI Gothic" w:eastAsia="MS UI Gothic" w:hAnsi="MS UI Gothic"/>
          <w:sz w:val="24"/>
        </w:rPr>
      </w:pPr>
      <w:r>
        <w:rPr>
          <w:rFonts w:ascii="MS UI Gothic" w:eastAsia="MS UI Gothic" w:hAnsi="MS UI Gothic" w:hint="eastAsia"/>
          <w:sz w:val="24"/>
        </w:rPr>
        <w:t xml:space="preserve">　　</w:t>
      </w:r>
      <w:r w:rsidRPr="000C60C1">
        <w:rPr>
          <w:rFonts w:ascii="MS UI Gothic" w:eastAsia="MS UI Gothic" w:hAnsi="MS UI Gothic" w:hint="eastAsia"/>
          <w:sz w:val="24"/>
        </w:rPr>
        <w:t>25）徳島県　行政処分と改善命令</w:t>
      </w:r>
    </w:p>
    <w:p w14:paraId="55CD80CC" w14:textId="26226E73" w:rsidR="004A24D2" w:rsidRDefault="000C60C1" w:rsidP="004A24D2">
      <w:pPr>
        <w:spacing w:line="400" w:lineRule="exact"/>
        <w:rPr>
          <w:rFonts w:ascii="MS UI Gothic" w:eastAsia="MS UI Gothic" w:hAnsi="MS UI Gothic"/>
          <w:sz w:val="24"/>
        </w:rPr>
      </w:pPr>
      <w:r>
        <w:rPr>
          <w:rFonts w:ascii="MS UI Gothic" w:eastAsia="MS UI Gothic" w:hAnsi="MS UI Gothic" w:hint="eastAsia"/>
          <w:sz w:val="24"/>
        </w:rPr>
        <w:lastRenderedPageBreak/>
        <w:t xml:space="preserve">　　</w:t>
      </w:r>
      <w:r w:rsidRPr="00F75FBF">
        <w:rPr>
          <w:rFonts w:ascii="MS UI Gothic" w:eastAsia="MS UI Gothic" w:hAnsi="MS UI Gothic" w:hint="eastAsia"/>
          <w:sz w:val="24"/>
        </w:rPr>
        <w:t>26）兵庫県　行政処分と改善命令</w:t>
      </w:r>
    </w:p>
    <w:p w14:paraId="11F3E628" w14:textId="01F64AE2" w:rsidR="00F75FBF" w:rsidRDefault="00F75FBF" w:rsidP="004A24D2">
      <w:pPr>
        <w:spacing w:line="400" w:lineRule="exact"/>
        <w:rPr>
          <w:rFonts w:ascii="MS UI Gothic" w:eastAsia="MS UI Gothic" w:hAnsi="MS UI Gothic"/>
          <w:sz w:val="24"/>
        </w:rPr>
      </w:pPr>
      <w:r>
        <w:rPr>
          <w:rFonts w:ascii="MS UI Gothic" w:eastAsia="MS UI Gothic" w:hAnsi="MS UI Gothic" w:hint="eastAsia"/>
          <w:sz w:val="24"/>
        </w:rPr>
        <w:t xml:space="preserve">　　27）石川県　改善命令（行政処分なし＆製品回収なし）</w:t>
      </w:r>
    </w:p>
    <w:p w14:paraId="203549DC" w14:textId="77777777" w:rsidR="000C60C1" w:rsidRPr="007D3211" w:rsidRDefault="000C60C1" w:rsidP="004A24D2">
      <w:pPr>
        <w:spacing w:line="400" w:lineRule="exact"/>
        <w:rPr>
          <w:rFonts w:ascii="MS UI Gothic" w:eastAsia="MS UI Gothic" w:hAnsi="MS UI Gothic"/>
          <w:sz w:val="24"/>
        </w:rPr>
      </w:pPr>
    </w:p>
    <w:p w14:paraId="50FC47B2" w14:textId="4288EB0E" w:rsidR="006F5DD7" w:rsidRPr="00193296" w:rsidRDefault="009B073A" w:rsidP="004A24D2">
      <w:pPr>
        <w:spacing w:line="400" w:lineRule="exact"/>
        <w:rPr>
          <w:rFonts w:ascii="MS UI Gothic" w:eastAsia="MS UI Gothic" w:hAnsi="MS UI Gothic"/>
          <w:sz w:val="24"/>
        </w:rPr>
      </w:pPr>
      <w:r w:rsidRPr="00193296">
        <w:rPr>
          <w:rFonts w:ascii="MS UI Gothic" w:eastAsia="MS UI Gothic" w:hAnsi="MS UI Gothic" w:hint="eastAsia"/>
          <w:sz w:val="24"/>
        </w:rPr>
        <w:t>2</w:t>
      </w:r>
      <w:r w:rsidR="00F154CF" w:rsidRPr="00193296">
        <w:rPr>
          <w:rFonts w:ascii="MS UI Gothic" w:eastAsia="MS UI Gothic" w:hAnsi="MS UI Gothic" w:hint="eastAsia"/>
          <w:sz w:val="24"/>
        </w:rPr>
        <w:t>3</w:t>
      </w:r>
      <w:r w:rsidR="004A24D2" w:rsidRPr="00193296">
        <w:rPr>
          <w:rFonts w:ascii="MS UI Gothic" w:eastAsia="MS UI Gothic" w:hAnsi="MS UI Gothic" w:hint="eastAsia"/>
          <w:sz w:val="24"/>
        </w:rPr>
        <w:t xml:space="preserve">　</w:t>
      </w:r>
      <w:r w:rsidR="000544D6" w:rsidRPr="00193296">
        <w:rPr>
          <w:rFonts w:ascii="MS UI Gothic" w:eastAsia="MS UI Gothic" w:hAnsi="MS UI Gothic" w:hint="eastAsia"/>
          <w:sz w:val="24"/>
        </w:rPr>
        <w:t>QA</w:t>
      </w:r>
      <w:r w:rsidR="006F5DD7" w:rsidRPr="00193296">
        <w:rPr>
          <w:rFonts w:ascii="MS UI Gothic" w:eastAsia="MS UI Gothic" w:hAnsi="MS UI Gothic" w:hint="eastAsia"/>
          <w:sz w:val="24"/>
        </w:rPr>
        <w:t>マネジメントスキルスキルを身に付ける</w:t>
      </w:r>
    </w:p>
    <w:p w14:paraId="286A01CF" w14:textId="77777777" w:rsidR="000544D6" w:rsidRPr="00193296" w:rsidRDefault="000544D6" w:rsidP="006F5DD7">
      <w:pPr>
        <w:pStyle w:val="a9"/>
        <w:numPr>
          <w:ilvl w:val="0"/>
          <w:numId w:val="3"/>
        </w:numPr>
        <w:spacing w:line="400" w:lineRule="exact"/>
        <w:ind w:leftChars="0"/>
        <w:rPr>
          <w:rFonts w:ascii="MS UI Gothic" w:eastAsia="MS UI Gothic" w:hAnsi="MS UI Gothic"/>
          <w:sz w:val="24"/>
        </w:rPr>
      </w:pPr>
      <w:r w:rsidRPr="00193296">
        <w:rPr>
          <w:rFonts w:ascii="MS UI Gothic" w:eastAsia="MS UI Gothic" w:hAnsi="MS UI Gothic" w:hint="eastAsia"/>
          <w:sz w:val="24"/>
        </w:rPr>
        <w:t>仕組みは性悪説、対応は性善説</w:t>
      </w:r>
    </w:p>
    <w:p w14:paraId="0A98E762" w14:textId="0DA25A2C" w:rsidR="006F5DD7" w:rsidRPr="00193296" w:rsidRDefault="006F5DD7" w:rsidP="006F5DD7">
      <w:pPr>
        <w:pStyle w:val="a9"/>
        <w:numPr>
          <w:ilvl w:val="0"/>
          <w:numId w:val="3"/>
        </w:numPr>
        <w:spacing w:line="400" w:lineRule="exact"/>
        <w:ind w:leftChars="0"/>
        <w:rPr>
          <w:rFonts w:ascii="MS UI Gothic" w:eastAsia="MS UI Gothic" w:hAnsi="MS UI Gothic"/>
          <w:sz w:val="24"/>
        </w:rPr>
      </w:pPr>
      <w:r w:rsidRPr="00193296">
        <w:rPr>
          <w:rFonts w:ascii="MS UI Gothic" w:eastAsia="MS UI Gothic" w:hAnsi="MS UI Gothic" w:hint="eastAsia"/>
          <w:sz w:val="24"/>
        </w:rPr>
        <w:t>CRM（Crew Resource Management）トレーニング</w:t>
      </w:r>
    </w:p>
    <w:p w14:paraId="78748AFD" w14:textId="0889AB62" w:rsidR="006F5DD7" w:rsidRPr="00193296" w:rsidRDefault="006F5DD7" w:rsidP="006F5DD7">
      <w:pPr>
        <w:pStyle w:val="a9"/>
        <w:numPr>
          <w:ilvl w:val="0"/>
          <w:numId w:val="3"/>
        </w:numPr>
        <w:spacing w:line="400" w:lineRule="exact"/>
        <w:ind w:leftChars="0"/>
        <w:rPr>
          <w:rFonts w:ascii="MS UI Gothic" w:eastAsia="MS UI Gothic" w:hAnsi="MS UI Gothic"/>
          <w:sz w:val="24"/>
        </w:rPr>
      </w:pPr>
      <w:r w:rsidRPr="00193296">
        <w:rPr>
          <w:rFonts w:ascii="MS UI Gothic" w:eastAsia="MS UI Gothic" w:hAnsi="MS UI Gothic" w:hint="eastAsia"/>
          <w:sz w:val="24"/>
        </w:rPr>
        <w:t>３ゲン5ゲン</w:t>
      </w:r>
    </w:p>
    <w:p w14:paraId="24808560" w14:textId="76397DC3" w:rsidR="006F5DD7" w:rsidRPr="00193296" w:rsidRDefault="006F5DD7" w:rsidP="006F5DD7">
      <w:pPr>
        <w:pStyle w:val="a9"/>
        <w:numPr>
          <w:ilvl w:val="0"/>
          <w:numId w:val="3"/>
        </w:numPr>
        <w:spacing w:line="400" w:lineRule="exact"/>
        <w:ind w:leftChars="0"/>
        <w:rPr>
          <w:rFonts w:ascii="MS UI Gothic" w:eastAsia="MS UI Gothic" w:hAnsi="MS UI Gothic"/>
          <w:sz w:val="24"/>
        </w:rPr>
      </w:pPr>
      <w:r w:rsidRPr="00193296">
        <w:rPr>
          <w:rFonts w:ascii="MS UI Gothic" w:eastAsia="MS UI Gothic" w:hAnsi="MS UI Gothic" w:hint="eastAsia"/>
          <w:sz w:val="24"/>
        </w:rPr>
        <w:t>MBWA（Management by ｗadering around”</w:t>
      </w:r>
    </w:p>
    <w:p w14:paraId="0853FEE9" w14:textId="6094377F" w:rsidR="006F5DD7" w:rsidRPr="00193296" w:rsidRDefault="006F5DD7" w:rsidP="006F5DD7">
      <w:pPr>
        <w:pStyle w:val="a9"/>
        <w:numPr>
          <w:ilvl w:val="0"/>
          <w:numId w:val="3"/>
        </w:numPr>
        <w:spacing w:line="400" w:lineRule="exact"/>
        <w:ind w:leftChars="0"/>
        <w:rPr>
          <w:rFonts w:ascii="MS UI Gothic" w:eastAsia="MS UI Gothic" w:hAnsi="MS UI Gothic"/>
          <w:sz w:val="24"/>
        </w:rPr>
      </w:pPr>
      <w:r w:rsidRPr="00193296">
        <w:rPr>
          <w:rFonts w:ascii="MS UI Gothic" w:eastAsia="MS UI Gothic" w:hAnsi="MS UI Gothic" w:hint="eastAsia"/>
          <w:sz w:val="24"/>
        </w:rPr>
        <w:t>３H,（初めて、変更、久しぶり）、５H（犯罪行為はしない、普段と違う追加）</w:t>
      </w:r>
    </w:p>
    <w:p w14:paraId="2896343D" w14:textId="77777777" w:rsidR="006F5DD7" w:rsidRDefault="006F5DD7" w:rsidP="004A24D2">
      <w:pPr>
        <w:spacing w:line="400" w:lineRule="exact"/>
        <w:rPr>
          <w:rFonts w:ascii="MS UI Gothic" w:eastAsia="MS UI Gothic" w:hAnsi="MS UI Gothic"/>
          <w:sz w:val="24"/>
        </w:rPr>
      </w:pPr>
    </w:p>
    <w:p w14:paraId="47D2F17E" w14:textId="442DBDF8" w:rsidR="00C9069E" w:rsidRPr="007D3211" w:rsidRDefault="006F5DD7" w:rsidP="004A24D2">
      <w:pPr>
        <w:spacing w:line="400" w:lineRule="exact"/>
        <w:rPr>
          <w:rFonts w:ascii="MS UI Gothic" w:eastAsia="MS UI Gothic" w:hAnsi="MS UI Gothic"/>
          <w:sz w:val="24"/>
        </w:rPr>
      </w:pPr>
      <w:r>
        <w:rPr>
          <w:rFonts w:ascii="MS UI Gothic" w:eastAsia="MS UI Gothic" w:hAnsi="MS UI Gothic" w:hint="eastAsia"/>
          <w:sz w:val="24"/>
        </w:rPr>
        <w:t>24.</w:t>
      </w:r>
      <w:r w:rsidR="004A24D2" w:rsidRPr="007D3211">
        <w:rPr>
          <w:rFonts w:ascii="MS UI Gothic" w:eastAsia="MS UI Gothic" w:hAnsi="MS UI Gothic" w:hint="eastAsia"/>
          <w:sz w:val="24"/>
        </w:rPr>
        <w:t>教育訓練と風土創り（</w:t>
      </w:r>
      <w:r w:rsidR="00E2177B" w:rsidRPr="007D3211">
        <w:rPr>
          <w:rFonts w:ascii="MS UI Gothic" w:eastAsia="MS UI Gothic" w:hAnsi="MS UI Gothic" w:hint="eastAsia"/>
          <w:sz w:val="24"/>
        </w:rPr>
        <w:t>FDAの</w:t>
      </w:r>
      <w:r w:rsidR="004A24D2" w:rsidRPr="007D3211">
        <w:rPr>
          <w:rFonts w:ascii="MS UI Gothic" w:eastAsia="MS UI Gothic" w:hAnsi="MS UI Gothic" w:hint="eastAsia"/>
          <w:sz w:val="24"/>
        </w:rPr>
        <w:t>Quality Culture）</w:t>
      </w:r>
    </w:p>
    <w:p w14:paraId="02875162" w14:textId="77777777" w:rsidR="00C9069E" w:rsidRPr="007D3211" w:rsidRDefault="00C9069E" w:rsidP="00C9069E">
      <w:pPr>
        <w:spacing w:line="400" w:lineRule="exact"/>
        <w:rPr>
          <w:rFonts w:ascii="MS UI Gothic" w:eastAsia="MS UI Gothic" w:hAnsi="MS UI Gothic"/>
          <w:sz w:val="24"/>
        </w:rPr>
      </w:pPr>
    </w:p>
    <w:sectPr w:rsidR="00C9069E" w:rsidRPr="007D32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4E77" w14:textId="77777777" w:rsidR="005C0542" w:rsidRDefault="005C0542" w:rsidP="007D104E">
      <w:r>
        <w:separator/>
      </w:r>
    </w:p>
  </w:endnote>
  <w:endnote w:type="continuationSeparator" w:id="0">
    <w:p w14:paraId="5D0FC203" w14:textId="77777777" w:rsidR="005C0542" w:rsidRDefault="005C0542" w:rsidP="007D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A548" w14:textId="77777777" w:rsidR="005C0542" w:rsidRDefault="005C0542" w:rsidP="007D104E">
      <w:r>
        <w:separator/>
      </w:r>
    </w:p>
  </w:footnote>
  <w:footnote w:type="continuationSeparator" w:id="0">
    <w:p w14:paraId="364CA63C" w14:textId="77777777" w:rsidR="005C0542" w:rsidRDefault="005C0542" w:rsidP="007D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24B6"/>
    <w:multiLevelType w:val="hybridMultilevel"/>
    <w:tmpl w:val="B2B8C5D8"/>
    <w:lvl w:ilvl="0" w:tplc="C054F3D4">
      <w:start w:val="1"/>
      <w:numFmt w:val="decimalFullWidth"/>
      <w:lvlText w:val="%1）"/>
      <w:lvlJc w:val="left"/>
      <w:pPr>
        <w:ind w:left="516" w:hanging="360"/>
      </w:pPr>
      <w:rPr>
        <w:rFonts w:hint="default"/>
      </w:rPr>
    </w:lvl>
    <w:lvl w:ilvl="1" w:tplc="04090017" w:tentative="1">
      <w:start w:val="1"/>
      <w:numFmt w:val="aiueoFullWidth"/>
      <w:lvlText w:val="(%2)"/>
      <w:lvlJc w:val="left"/>
      <w:pPr>
        <w:ind w:left="996" w:hanging="420"/>
      </w:pPr>
    </w:lvl>
    <w:lvl w:ilvl="2" w:tplc="04090011" w:tentative="1">
      <w:start w:val="1"/>
      <w:numFmt w:val="decimalEnclosedCircle"/>
      <w:lvlText w:val="%3"/>
      <w:lvlJc w:val="left"/>
      <w:pPr>
        <w:ind w:left="1416" w:hanging="420"/>
      </w:pPr>
    </w:lvl>
    <w:lvl w:ilvl="3" w:tplc="0409000F" w:tentative="1">
      <w:start w:val="1"/>
      <w:numFmt w:val="decimal"/>
      <w:lvlText w:val="%4."/>
      <w:lvlJc w:val="left"/>
      <w:pPr>
        <w:ind w:left="1836" w:hanging="420"/>
      </w:pPr>
    </w:lvl>
    <w:lvl w:ilvl="4" w:tplc="04090017" w:tentative="1">
      <w:start w:val="1"/>
      <w:numFmt w:val="aiueoFullWidth"/>
      <w:lvlText w:val="(%5)"/>
      <w:lvlJc w:val="left"/>
      <w:pPr>
        <w:ind w:left="2256" w:hanging="420"/>
      </w:pPr>
    </w:lvl>
    <w:lvl w:ilvl="5" w:tplc="04090011" w:tentative="1">
      <w:start w:val="1"/>
      <w:numFmt w:val="decimalEnclosedCircle"/>
      <w:lvlText w:val="%6"/>
      <w:lvlJc w:val="left"/>
      <w:pPr>
        <w:ind w:left="2676" w:hanging="420"/>
      </w:pPr>
    </w:lvl>
    <w:lvl w:ilvl="6" w:tplc="0409000F" w:tentative="1">
      <w:start w:val="1"/>
      <w:numFmt w:val="decimal"/>
      <w:lvlText w:val="%7."/>
      <w:lvlJc w:val="left"/>
      <w:pPr>
        <w:ind w:left="3096" w:hanging="420"/>
      </w:pPr>
    </w:lvl>
    <w:lvl w:ilvl="7" w:tplc="04090017" w:tentative="1">
      <w:start w:val="1"/>
      <w:numFmt w:val="aiueoFullWidth"/>
      <w:lvlText w:val="(%8)"/>
      <w:lvlJc w:val="left"/>
      <w:pPr>
        <w:ind w:left="3516" w:hanging="420"/>
      </w:pPr>
    </w:lvl>
    <w:lvl w:ilvl="8" w:tplc="04090011" w:tentative="1">
      <w:start w:val="1"/>
      <w:numFmt w:val="decimalEnclosedCircle"/>
      <w:lvlText w:val="%9"/>
      <w:lvlJc w:val="left"/>
      <w:pPr>
        <w:ind w:left="3936" w:hanging="420"/>
      </w:pPr>
    </w:lvl>
  </w:abstractNum>
  <w:abstractNum w:abstractNumId="1" w15:restartNumberingAfterBreak="0">
    <w:nsid w:val="2BF93AD4"/>
    <w:multiLevelType w:val="hybridMultilevel"/>
    <w:tmpl w:val="5D68E19A"/>
    <w:lvl w:ilvl="0" w:tplc="BCA8F17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7960181">
    <w:abstractNumId w:val="2"/>
  </w:num>
  <w:num w:numId="2" w16cid:durableId="289553585">
    <w:abstractNumId w:val="1"/>
  </w:num>
  <w:num w:numId="3" w16cid:durableId="204505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9E"/>
    <w:rsid w:val="000242FB"/>
    <w:rsid w:val="0004617F"/>
    <w:rsid w:val="000544D6"/>
    <w:rsid w:val="00070997"/>
    <w:rsid w:val="00083446"/>
    <w:rsid w:val="00097183"/>
    <w:rsid w:val="000B4071"/>
    <w:rsid w:val="000C033B"/>
    <w:rsid w:val="000C60C1"/>
    <w:rsid w:val="0010432E"/>
    <w:rsid w:val="00111EE4"/>
    <w:rsid w:val="001129BF"/>
    <w:rsid w:val="00134CDA"/>
    <w:rsid w:val="00150FF6"/>
    <w:rsid w:val="00173CB9"/>
    <w:rsid w:val="00193296"/>
    <w:rsid w:val="001A1B56"/>
    <w:rsid w:val="001A38A6"/>
    <w:rsid w:val="002216B6"/>
    <w:rsid w:val="0023171F"/>
    <w:rsid w:val="002575B4"/>
    <w:rsid w:val="00292E1B"/>
    <w:rsid w:val="002C609F"/>
    <w:rsid w:val="002E7093"/>
    <w:rsid w:val="00323A33"/>
    <w:rsid w:val="00334236"/>
    <w:rsid w:val="0036438B"/>
    <w:rsid w:val="00366199"/>
    <w:rsid w:val="00484A30"/>
    <w:rsid w:val="00487D34"/>
    <w:rsid w:val="00495CA2"/>
    <w:rsid w:val="004A24D2"/>
    <w:rsid w:val="004A29DF"/>
    <w:rsid w:val="004B345C"/>
    <w:rsid w:val="004D6F35"/>
    <w:rsid w:val="004F648E"/>
    <w:rsid w:val="00500BF0"/>
    <w:rsid w:val="005068E7"/>
    <w:rsid w:val="00537981"/>
    <w:rsid w:val="005419BC"/>
    <w:rsid w:val="00547189"/>
    <w:rsid w:val="005578C2"/>
    <w:rsid w:val="00574805"/>
    <w:rsid w:val="005B4D07"/>
    <w:rsid w:val="005C0542"/>
    <w:rsid w:val="005D4A81"/>
    <w:rsid w:val="005F3568"/>
    <w:rsid w:val="006602D2"/>
    <w:rsid w:val="00666A0B"/>
    <w:rsid w:val="006B2BC6"/>
    <w:rsid w:val="006C176B"/>
    <w:rsid w:val="006D3D2D"/>
    <w:rsid w:val="006E6E33"/>
    <w:rsid w:val="006F5DD7"/>
    <w:rsid w:val="00716FE6"/>
    <w:rsid w:val="00717B3B"/>
    <w:rsid w:val="007215B9"/>
    <w:rsid w:val="00744E4C"/>
    <w:rsid w:val="00760822"/>
    <w:rsid w:val="007643FB"/>
    <w:rsid w:val="00777A88"/>
    <w:rsid w:val="0079117F"/>
    <w:rsid w:val="007D104E"/>
    <w:rsid w:val="007D2FA3"/>
    <w:rsid w:val="007D3211"/>
    <w:rsid w:val="008307A6"/>
    <w:rsid w:val="00831378"/>
    <w:rsid w:val="00861060"/>
    <w:rsid w:val="00891DE8"/>
    <w:rsid w:val="008B21F3"/>
    <w:rsid w:val="008D5AD8"/>
    <w:rsid w:val="008E3107"/>
    <w:rsid w:val="009140BD"/>
    <w:rsid w:val="00956EB7"/>
    <w:rsid w:val="009A5ECD"/>
    <w:rsid w:val="009B073A"/>
    <w:rsid w:val="009C18DE"/>
    <w:rsid w:val="009C706C"/>
    <w:rsid w:val="009D0D24"/>
    <w:rsid w:val="00A1645D"/>
    <w:rsid w:val="00A20794"/>
    <w:rsid w:val="00A47E26"/>
    <w:rsid w:val="00A6629B"/>
    <w:rsid w:val="00A863AF"/>
    <w:rsid w:val="00AA46C0"/>
    <w:rsid w:val="00AC034F"/>
    <w:rsid w:val="00AC7025"/>
    <w:rsid w:val="00AC77C0"/>
    <w:rsid w:val="00AE7690"/>
    <w:rsid w:val="00B52AAD"/>
    <w:rsid w:val="00BD6AB5"/>
    <w:rsid w:val="00BE67BF"/>
    <w:rsid w:val="00C8062F"/>
    <w:rsid w:val="00C9069E"/>
    <w:rsid w:val="00C93285"/>
    <w:rsid w:val="00CC61BD"/>
    <w:rsid w:val="00D120A8"/>
    <w:rsid w:val="00D263B3"/>
    <w:rsid w:val="00D5337C"/>
    <w:rsid w:val="00D75A25"/>
    <w:rsid w:val="00DD18F6"/>
    <w:rsid w:val="00E2177B"/>
    <w:rsid w:val="00E55F61"/>
    <w:rsid w:val="00EC4AFB"/>
    <w:rsid w:val="00ED605C"/>
    <w:rsid w:val="00F154CF"/>
    <w:rsid w:val="00F23141"/>
    <w:rsid w:val="00F30160"/>
    <w:rsid w:val="00F75FBF"/>
    <w:rsid w:val="00F81F2B"/>
    <w:rsid w:val="00F95E41"/>
    <w:rsid w:val="00FD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4ECD2"/>
  <w15:chartTrackingRefBased/>
  <w15:docId w15:val="{16770ED5-C0F6-4131-A962-A09D8DB6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69E"/>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C9069E"/>
    <w:rPr>
      <w:sz w:val="24"/>
    </w:rPr>
  </w:style>
  <w:style w:type="character" w:customStyle="1" w:styleId="20">
    <w:name w:val="本文 2 (文字)"/>
    <w:basedOn w:val="a0"/>
    <w:link w:val="2"/>
    <w:semiHidden/>
    <w:rsid w:val="00C9069E"/>
    <w:rPr>
      <w:rFonts w:ascii="Century" w:eastAsia="ＭＳ 明朝" w:hAnsi="Century" w:cs="Times New Roman"/>
      <w:sz w:val="24"/>
      <w:szCs w:val="20"/>
    </w:rPr>
  </w:style>
  <w:style w:type="paragraph" w:styleId="a3">
    <w:name w:val="header"/>
    <w:basedOn w:val="a"/>
    <w:link w:val="a4"/>
    <w:uiPriority w:val="99"/>
    <w:unhideWhenUsed/>
    <w:rsid w:val="007D104E"/>
    <w:pPr>
      <w:tabs>
        <w:tab w:val="center" w:pos="4252"/>
        <w:tab w:val="right" w:pos="8504"/>
      </w:tabs>
      <w:snapToGrid w:val="0"/>
    </w:pPr>
  </w:style>
  <w:style w:type="character" w:customStyle="1" w:styleId="a4">
    <w:name w:val="ヘッダー (文字)"/>
    <w:basedOn w:val="a0"/>
    <w:link w:val="a3"/>
    <w:uiPriority w:val="99"/>
    <w:rsid w:val="007D104E"/>
    <w:rPr>
      <w:rFonts w:ascii="Century" w:eastAsia="ＭＳ 明朝" w:hAnsi="Century" w:cs="Times New Roman"/>
      <w:szCs w:val="20"/>
    </w:rPr>
  </w:style>
  <w:style w:type="paragraph" w:styleId="a5">
    <w:name w:val="footer"/>
    <w:basedOn w:val="a"/>
    <w:link w:val="a6"/>
    <w:uiPriority w:val="99"/>
    <w:unhideWhenUsed/>
    <w:rsid w:val="007D104E"/>
    <w:pPr>
      <w:tabs>
        <w:tab w:val="center" w:pos="4252"/>
        <w:tab w:val="right" w:pos="8504"/>
      </w:tabs>
      <w:snapToGrid w:val="0"/>
    </w:pPr>
  </w:style>
  <w:style w:type="character" w:customStyle="1" w:styleId="a6">
    <w:name w:val="フッター (文字)"/>
    <w:basedOn w:val="a0"/>
    <w:link w:val="a5"/>
    <w:uiPriority w:val="99"/>
    <w:rsid w:val="007D104E"/>
    <w:rPr>
      <w:rFonts w:ascii="Century" w:eastAsia="ＭＳ 明朝" w:hAnsi="Century" w:cs="Times New Roman"/>
      <w:szCs w:val="20"/>
    </w:rPr>
  </w:style>
  <w:style w:type="character" w:styleId="a7">
    <w:name w:val="Hyperlink"/>
    <w:basedOn w:val="a0"/>
    <w:uiPriority w:val="99"/>
    <w:unhideWhenUsed/>
    <w:rsid w:val="00B52AAD"/>
    <w:rPr>
      <w:color w:val="0563C1" w:themeColor="hyperlink"/>
      <w:u w:val="single"/>
    </w:rPr>
  </w:style>
  <w:style w:type="character" w:styleId="a8">
    <w:name w:val="Mention"/>
    <w:basedOn w:val="a0"/>
    <w:uiPriority w:val="99"/>
    <w:semiHidden/>
    <w:unhideWhenUsed/>
    <w:rsid w:val="00B52AAD"/>
    <w:rPr>
      <w:color w:val="2B579A"/>
      <w:shd w:val="clear" w:color="auto" w:fill="E6E6E6"/>
    </w:rPr>
  </w:style>
  <w:style w:type="paragraph" w:styleId="a9">
    <w:name w:val="List Paragraph"/>
    <w:basedOn w:val="a"/>
    <w:uiPriority w:val="34"/>
    <w:qFormat/>
    <w:rsid w:val="005748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792</Words>
  <Characters>4519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J00074</dc:creator>
  <cp:keywords/>
  <dc:description/>
  <cp:lastModifiedBy>wakisaka morio wakisaka morio</cp:lastModifiedBy>
  <cp:revision>2</cp:revision>
  <dcterms:created xsi:type="dcterms:W3CDTF">2022-12-12T05:22:00Z</dcterms:created>
  <dcterms:modified xsi:type="dcterms:W3CDTF">2022-12-12T05:22:00Z</dcterms:modified>
</cp:coreProperties>
</file>