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C2DAE" w14:textId="77777777" w:rsidR="00F979B5"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3905CA89" w14:textId="77777777" w:rsidR="00F979B5" w:rsidRDefault="00F979B5" w:rsidP="005568AF">
      <w:pPr>
        <w:rPr>
          <w:rFonts w:ascii="MS UI Gothic" w:eastAsia="MS UI Gothic" w:hAnsi="MS UI Gothic"/>
          <w:color w:val="000000" w:themeColor="text1"/>
          <w:sz w:val="24"/>
        </w:rPr>
      </w:pPr>
      <w:r w:rsidRPr="00F979B5">
        <w:rPr>
          <w:rFonts w:ascii="MS UI Gothic" w:eastAsia="MS UI Gothic" w:hAnsi="MS UI Gothic" w:hint="eastAsia"/>
          <w:color w:val="000000" w:themeColor="text1"/>
          <w:sz w:val="24"/>
        </w:rPr>
        <w:t xml:space="preserve">OOS/OOT判断のポイントと逸脱管理・対応　</w:t>
      </w:r>
    </w:p>
    <w:p w14:paraId="4A47B1B3" w14:textId="02274EC7" w:rsidR="00143B10" w:rsidRDefault="00F979B5" w:rsidP="005568AF">
      <w:pPr>
        <w:rPr>
          <w:rFonts w:ascii="MS UI Gothic" w:eastAsia="MS UI Gothic" w:hAnsi="MS UI Gothic"/>
          <w:color w:val="000000" w:themeColor="text1"/>
          <w:sz w:val="24"/>
        </w:rPr>
      </w:pPr>
      <w:r w:rsidRPr="00F979B5">
        <w:rPr>
          <w:rFonts w:ascii="MS UI Gothic" w:eastAsia="MS UI Gothic" w:hAnsi="MS UI Gothic" w:hint="eastAsia"/>
          <w:color w:val="000000" w:themeColor="text1"/>
          <w:sz w:val="24"/>
        </w:rPr>
        <w:t>～実際の具体的事例からどう活用するかを考察する～</w:t>
      </w:r>
    </w:p>
    <w:p w14:paraId="2D04F514" w14:textId="77777777" w:rsidR="00143B10" w:rsidRPr="00027380" w:rsidRDefault="00143B10" w:rsidP="00146895">
      <w:pPr>
        <w:spacing w:line="440" w:lineRule="exact"/>
        <w:rPr>
          <w:rFonts w:ascii="MS UI Gothic" w:eastAsia="MS UI Gothic" w:hAnsi="MS UI Gothic"/>
          <w:color w:val="000000" w:themeColor="text1"/>
          <w:sz w:val="24"/>
        </w:rPr>
      </w:pPr>
    </w:p>
    <w:p w14:paraId="5AC6C459" w14:textId="48DEEB07" w:rsidR="00BC6289" w:rsidRDefault="00BC6289"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省令の改正の骨子がGMP事例研究会で紹介された。そこにはCAPAやデータインテグリティについても要求される。またQA（品質保証）業務の強化も盛り込まれる予定である。それを理解したうえでOOSと逸脱を考えていきたい。</w:t>
      </w:r>
    </w:p>
    <w:p w14:paraId="414BB8BE" w14:textId="3BBCF318" w:rsidR="00713014" w:rsidRDefault="00713014"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過去のエラーから十分学んでいるとエラーの70%は回避できると</w:t>
      </w:r>
      <w:r w:rsidR="00146895">
        <w:rPr>
          <w:rFonts w:ascii="MS UI Gothic" w:eastAsia="MS UI Gothic" w:hAnsi="MS UI Gothic" w:hint="eastAsia"/>
          <w:color w:val="000000" w:themeColor="text1"/>
          <w:sz w:val="24"/>
        </w:rPr>
        <w:t>言っているヒューマンエラーの先生もおられます</w:t>
      </w:r>
      <w:r>
        <w:rPr>
          <w:rFonts w:ascii="MS UI Gothic" w:eastAsia="MS UI Gothic" w:hAnsi="MS UI Gothic" w:hint="eastAsia"/>
          <w:color w:val="000000" w:themeColor="text1"/>
          <w:sz w:val="24"/>
        </w:rPr>
        <w:t>。先ずは、仕組みをしっかり構築し、その上で実際のエラーを学ぶことで、判断する人の知識が向上する。</w:t>
      </w:r>
      <w:r w:rsidR="00DE39DF">
        <w:rPr>
          <w:rFonts w:ascii="MS UI Gothic" w:eastAsia="MS UI Gothic" w:hAnsi="MS UI Gothic" w:hint="eastAsia"/>
          <w:color w:val="000000" w:themeColor="text1"/>
          <w:sz w:val="24"/>
        </w:rPr>
        <w:t>そのエラーを見つけ出す仕組みが</w:t>
      </w:r>
      <w:r>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Pr>
          <w:rFonts w:ascii="MS UI Gothic" w:eastAsia="MS UI Gothic" w:hAnsi="MS UI Gothic" w:hint="eastAsia"/>
          <w:color w:val="000000" w:themeColor="text1"/>
          <w:sz w:val="24"/>
        </w:rPr>
        <w:t>リスクになると思われる項目を品質保証/品質管理に30年携わって来た立場から上げ、実際の過去に起きた事例から学ぶことにより、同じ過ちを繰り返さない。</w:t>
      </w:r>
    </w:p>
    <w:p w14:paraId="667E4330" w14:textId="77777777" w:rsidR="00146895" w:rsidRPr="007113FF" w:rsidRDefault="00D146EE" w:rsidP="00DE39D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5C96536A" w:rsidR="00D601F3" w:rsidRPr="007113FF" w:rsidRDefault="004229E8" w:rsidP="00DE39D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hint="eastAsia"/>
          <w:color w:val="000000" w:themeColor="text1"/>
          <w:sz w:val="24"/>
        </w:rPr>
        <w:t>PMD</w:t>
      </w:r>
      <w:r w:rsidR="00146895" w:rsidRPr="007113FF">
        <w:rPr>
          <w:rFonts w:ascii="MS UI Gothic" w:eastAsia="MS UI Gothic" w:hAnsi="MS UI Gothic" w:hint="eastAsia"/>
          <w:color w:val="000000" w:themeColor="text1"/>
          <w:sz w:val="24"/>
        </w:rPr>
        <w:t>A</w:t>
      </w:r>
      <w:r w:rsidRPr="007113FF">
        <w:rPr>
          <w:rFonts w:ascii="MS UI Gothic" w:eastAsia="MS UI Gothic" w:hAnsi="MS UI Gothic" w:hint="eastAsia"/>
          <w:color w:val="000000" w:themeColor="text1"/>
          <w:sz w:val="24"/>
        </w:rPr>
        <w:t>や</w:t>
      </w:r>
      <w:r w:rsidR="00713014" w:rsidRPr="007113FF">
        <w:rPr>
          <w:rFonts w:ascii="MS UI Gothic" w:eastAsia="MS UI Gothic" w:hAnsi="MS UI Gothic" w:hint="eastAsia"/>
          <w:color w:val="000000" w:themeColor="text1"/>
          <w:sz w:val="24"/>
        </w:rPr>
        <w:t>FDA</w:t>
      </w:r>
      <w:r w:rsidRPr="007113FF">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7113FF">
        <w:rPr>
          <w:rFonts w:ascii="MS UI Gothic" w:eastAsia="MS UI Gothic" w:hAnsi="MS UI Gothic" w:hint="eastAsia"/>
          <w:color w:val="000000" w:themeColor="text1"/>
          <w:sz w:val="24"/>
        </w:rPr>
        <w:t>。</w:t>
      </w:r>
      <w:r w:rsidR="00E15725" w:rsidRPr="007113FF">
        <w:rPr>
          <w:rFonts w:ascii="MS UI Gothic" w:eastAsia="MS UI Gothic" w:hAnsi="MS UI Gothic"/>
          <w:color w:val="000000" w:themeColor="text1"/>
          <w:sz w:val="24"/>
        </w:rPr>
        <w:t>FDAの指摘事項ではOOSの不備と</w:t>
      </w:r>
      <w:r w:rsidR="00E15725" w:rsidRPr="007113FF">
        <w:rPr>
          <w:rFonts w:ascii="MS UI Gothic" w:eastAsia="MS UI Gothic" w:hAnsi="MS UI Gothic" w:hint="eastAsia"/>
          <w:color w:val="000000" w:themeColor="text1"/>
          <w:sz w:val="24"/>
        </w:rPr>
        <w:t>データインテグリティの不備が多い。</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hint="eastAsia"/>
          <w:color w:val="000000" w:themeColor="text1"/>
          <w:sz w:val="24"/>
        </w:rPr>
        <w:t>FDAもQuality Cultureが重要だと言っている。品質は人が創っている。偽造・偽証するのも人である。</w:t>
      </w:r>
      <w:r w:rsidR="00146895" w:rsidRPr="007113FF">
        <w:rPr>
          <w:rFonts w:ascii="MS UI Gothic" w:eastAsia="MS UI Gothic" w:hAnsi="MS UI Gothic" w:hint="eastAsia"/>
          <w:color w:val="000000" w:themeColor="text1"/>
          <w:sz w:val="24"/>
        </w:rPr>
        <w:t>いくらよい仕組みができても、実践する</w:t>
      </w:r>
      <w:r w:rsidR="00146895" w:rsidRPr="00146895">
        <w:rPr>
          <w:rFonts w:ascii="MS UI Gothic" w:eastAsia="MS UI Gothic" w:hAnsi="MS UI Gothic" w:hint="eastAsia"/>
          <w:color w:val="000000" w:themeColor="text1"/>
          <w:sz w:val="24"/>
        </w:rPr>
        <w:t>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lastRenderedPageBreak/>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1F318B52" w14:textId="53E96462" w:rsidR="00BC6289" w:rsidRPr="00BC6289" w:rsidRDefault="00BC6289" w:rsidP="00BC6289">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はじめに　</w:t>
      </w:r>
      <w:r w:rsidRPr="00BC6289">
        <w:rPr>
          <w:rFonts w:ascii="MS UI Gothic" w:eastAsia="MS UI Gothic" w:hAnsi="MS UI Gothic" w:hint="eastAsia"/>
          <w:color w:val="000000" w:themeColor="text1"/>
          <w:sz w:val="24"/>
        </w:rPr>
        <w:t>改正案の具体的内容</w:t>
      </w:r>
      <w:r>
        <w:rPr>
          <w:rFonts w:ascii="MS UI Gothic" w:eastAsia="MS UI Gothic" w:hAnsi="MS UI Gothic" w:hint="eastAsia"/>
          <w:color w:val="000000" w:themeColor="text1"/>
          <w:sz w:val="24"/>
        </w:rPr>
        <w:t>を知る</w:t>
      </w:r>
    </w:p>
    <w:p w14:paraId="4ABA8482"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1)「医薬品品質システム」</w:t>
      </w:r>
    </w:p>
    <w:p w14:paraId="707A4026"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2)「改正GMP施行通知で追加したPIC/S GMPの重要項目」</w:t>
      </w:r>
    </w:p>
    <w:p w14:paraId="1CFBD23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3)「承認書遵守の徹底」</w:t>
      </w:r>
    </w:p>
    <w:p w14:paraId="03BD3F50"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4)「品質保証（QA）部署／担当の設置」</w:t>
      </w:r>
    </w:p>
    <w:p w14:paraId="0E3288AD"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5)「製造業者から製販業者への連絡・連携」</w:t>
      </w:r>
    </w:p>
    <w:p w14:paraId="43B2198F" w14:textId="77777777" w:rsidR="00BC6289" w:rsidRP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6)「設備共用に関する規定」</w:t>
      </w:r>
    </w:p>
    <w:p w14:paraId="76214BDB" w14:textId="77777777" w:rsidR="00BC6289" w:rsidRDefault="00BC6289" w:rsidP="00BC6289">
      <w:pPr>
        <w:spacing w:line="400" w:lineRule="exact"/>
        <w:ind w:firstLineChars="100" w:firstLine="240"/>
        <w:rPr>
          <w:rFonts w:ascii="MS UI Gothic" w:eastAsia="MS UI Gothic" w:hAnsi="MS UI Gothic"/>
          <w:color w:val="000000" w:themeColor="text1"/>
          <w:sz w:val="24"/>
        </w:rPr>
      </w:pPr>
      <w:r w:rsidRPr="00BC6289">
        <w:rPr>
          <w:rFonts w:ascii="MS UI Gothic" w:eastAsia="MS UI Gothic" w:hAnsi="MS UI Gothic" w:hint="eastAsia"/>
          <w:color w:val="000000" w:themeColor="text1"/>
          <w:sz w:val="24"/>
        </w:rPr>
        <w:t>7)「データインテグリティ」</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 OOS/OOTの考え方</w:t>
      </w:r>
    </w:p>
    <w:p w14:paraId="0E8A6F74" w14:textId="30D875FD" w:rsidR="00DE0E24" w:rsidRPr="007113FF"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w:t>
      </w:r>
      <w:r w:rsidR="00DE0E24" w:rsidRPr="007113FF">
        <w:rPr>
          <w:rFonts w:ascii="MS UI Gothic" w:eastAsia="MS UI Gothic" w:hAnsi="MS UI Gothic" w:hint="eastAsia"/>
          <w:color w:val="000000" w:themeColor="text1"/>
          <w:sz w:val="24"/>
        </w:rPr>
        <w:t>Tの仕組み</w:t>
      </w:r>
      <w:r w:rsidR="004F5F6B" w:rsidRPr="007113FF">
        <w:rPr>
          <w:rFonts w:ascii="MS UI Gothic" w:eastAsia="MS UI Gothic" w:hAnsi="MS UI Gothic" w:hint="eastAsia"/>
          <w:color w:val="000000" w:themeColor="text1"/>
          <w:sz w:val="24"/>
        </w:rPr>
        <w:t>と違い</w:t>
      </w:r>
    </w:p>
    <w:p w14:paraId="6FE276DA" w14:textId="7B33377C" w:rsidR="00DE0E24" w:rsidRPr="007113FF" w:rsidRDefault="00DE0E24" w:rsidP="00DE0E24">
      <w:pPr>
        <w:spacing w:line="400" w:lineRule="exact"/>
        <w:rPr>
          <w:rFonts w:ascii="MS UI Gothic" w:eastAsia="MS UI Gothic" w:hAnsi="MS UI Gothic"/>
          <w:color w:val="000000" w:themeColor="text1"/>
          <w:sz w:val="24"/>
        </w:rPr>
      </w:pPr>
      <w:r w:rsidRPr="007113FF">
        <w:rPr>
          <w:rFonts w:ascii="MS UI Gothic" w:eastAsia="MS UI Gothic" w:hAnsi="MS UI Gothic" w:hint="eastAsia"/>
          <w:color w:val="000000" w:themeColor="text1"/>
          <w:sz w:val="24"/>
        </w:rPr>
        <w:t xml:space="preserve">  3) OOTの導入について（工程能力指数Cpと</w:t>
      </w:r>
      <w:proofErr w:type="spellStart"/>
      <w:r w:rsidRPr="007113FF">
        <w:rPr>
          <w:rFonts w:ascii="MS UI Gothic" w:eastAsia="MS UI Gothic" w:hAnsi="MS UI Gothic" w:hint="eastAsia"/>
          <w:color w:val="000000" w:themeColor="text1"/>
          <w:sz w:val="24"/>
        </w:rPr>
        <w:t>Cpk</w:t>
      </w:r>
      <w:proofErr w:type="spellEnd"/>
      <w:r w:rsidRPr="007113FF">
        <w:rPr>
          <w:rFonts w:ascii="MS UI Gothic" w:eastAsia="MS UI Gothic" w:hAnsi="MS UI Gothic" w:hint="eastAsia"/>
          <w:color w:val="000000" w:themeColor="text1"/>
          <w:sz w:val="24"/>
        </w:rPr>
        <w:t>の活用）</w:t>
      </w:r>
    </w:p>
    <w:p w14:paraId="76E4824F" w14:textId="1AED1613" w:rsidR="004F5F6B" w:rsidRPr="007113FF" w:rsidRDefault="004F5F6B" w:rsidP="005568A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color w:val="000000" w:themeColor="text1"/>
          <w:sz w:val="24"/>
        </w:rPr>
        <w:t>4）OOTを</w:t>
      </w:r>
      <w:r w:rsidRPr="007113FF">
        <w:rPr>
          <w:rFonts w:ascii="MS UI Gothic" w:eastAsia="MS UI Gothic" w:hAnsi="MS UI Gothic" w:hint="eastAsia"/>
          <w:color w:val="000000" w:themeColor="text1"/>
          <w:sz w:val="24"/>
        </w:rPr>
        <w:t>３σに設定して何度も</w:t>
      </w:r>
      <w:r w:rsidRPr="007113FF">
        <w:rPr>
          <w:rFonts w:ascii="MS UI Gothic" w:eastAsia="MS UI Gothic" w:hAnsi="MS UI Gothic"/>
          <w:color w:val="000000" w:themeColor="text1"/>
          <w:sz w:val="24"/>
        </w:rPr>
        <w:t>OOTが出ている事例対応</w:t>
      </w:r>
    </w:p>
    <w:p w14:paraId="0BCBD648" w14:textId="5626FA53" w:rsidR="004F5F6B" w:rsidRPr="007113FF" w:rsidRDefault="004F5F6B" w:rsidP="005568A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color w:val="000000" w:themeColor="text1"/>
          <w:sz w:val="24"/>
        </w:rPr>
        <w:t>5）錠剤硬度のOOTの</w:t>
      </w:r>
      <w:r w:rsidRPr="007113FF">
        <w:rPr>
          <w:rFonts w:ascii="MS UI Gothic" w:eastAsia="MS UI Gothic" w:hAnsi="MS UI Gothic" w:hint="eastAsia"/>
          <w:color w:val="000000" w:themeColor="text1"/>
          <w:sz w:val="24"/>
        </w:rPr>
        <w:t>事例対応</w:t>
      </w:r>
    </w:p>
    <w:p w14:paraId="3BAE3952" w14:textId="7D9EA314" w:rsidR="00971B58" w:rsidRPr="00BA07C0" w:rsidRDefault="004F5F6B" w:rsidP="005568AF">
      <w:pPr>
        <w:spacing w:line="400" w:lineRule="exact"/>
        <w:ind w:firstLineChars="100" w:firstLine="240"/>
        <w:rPr>
          <w:rFonts w:ascii="MS UI Gothic" w:eastAsia="MS UI Gothic" w:hAnsi="MS UI Gothic"/>
          <w:color w:val="000000" w:themeColor="text1"/>
          <w:sz w:val="24"/>
        </w:rPr>
      </w:pPr>
      <w:r w:rsidRPr="007113FF">
        <w:rPr>
          <w:rFonts w:ascii="MS UI Gothic" w:eastAsia="MS UI Gothic" w:hAnsi="MS UI Gothic" w:hint="eastAsia"/>
          <w:color w:val="000000" w:themeColor="text1"/>
          <w:sz w:val="24"/>
        </w:rPr>
        <w:t>6</w:t>
      </w:r>
      <w:r w:rsidR="00971B58" w:rsidRPr="007113FF">
        <w:rPr>
          <w:rFonts w:ascii="MS UI Gothic" w:eastAsia="MS UI Gothic" w:hAnsi="MS UI Gothic" w:hint="eastAsia"/>
          <w:color w:val="000000" w:themeColor="text1"/>
          <w:sz w:val="24"/>
        </w:rPr>
        <w:t>）海外製造所のOOS調査不備による欠品リ</w:t>
      </w:r>
      <w:r w:rsidR="00971B58" w:rsidRPr="00BA07C0">
        <w:rPr>
          <w:rFonts w:ascii="MS UI Gothic" w:eastAsia="MS UI Gothic" w:hAnsi="MS UI Gothic" w:hint="eastAsia"/>
          <w:color w:val="000000" w:themeColor="text1"/>
          <w:sz w:val="24"/>
        </w:rPr>
        <w:t>スクの事例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296F1CE5" w14:textId="6786BBB8" w:rsidR="00DE0E24"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1A39CDF3"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p>
    <w:p w14:paraId="369E99C0" w14:textId="351AF0C2" w:rsidR="007113FF" w:rsidRPr="00BA07C0" w:rsidRDefault="007113FF" w:rsidP="00BC6289">
      <w:pPr>
        <w:spacing w:line="400" w:lineRule="exact"/>
        <w:ind w:firstLineChars="100" w:firstLine="240"/>
        <w:rPr>
          <w:rFonts w:ascii="MS UI Gothic" w:eastAsia="MS UI Gothic" w:hAnsi="MS UI Gothic"/>
          <w:color w:val="000000" w:themeColor="text1"/>
          <w:sz w:val="24"/>
        </w:rPr>
      </w:pPr>
      <w:r w:rsidRPr="00CD033C">
        <w:rPr>
          <w:rFonts w:ascii="MS UI Gothic" w:eastAsia="MS UI Gothic" w:hAnsi="MS UI Gothic" w:hint="eastAsia"/>
          <w:color w:val="000000" w:themeColor="text1"/>
          <w:sz w:val="24"/>
        </w:rPr>
        <w:t>3）外部試験機関でのOOS発生事例対応</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444ACCB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3F425FA5" w14:textId="77777777" w:rsidR="00110F80" w:rsidRPr="00BA07C0" w:rsidRDefault="00110F80" w:rsidP="00DE0E24">
      <w:pPr>
        <w:spacing w:line="400" w:lineRule="exact"/>
        <w:rPr>
          <w:rFonts w:ascii="MS UI Gothic" w:eastAsia="MS UI Gothic" w:hAnsi="MS UI Gothic"/>
          <w:color w:val="000000" w:themeColor="text1"/>
          <w:sz w:val="24"/>
        </w:rPr>
      </w:pP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1CA5B55" w14:textId="77777777" w:rsidR="00D601F3" w:rsidRPr="00BA07C0" w:rsidRDefault="00D601F3"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1A201FC9" w14:textId="43F9FDA2" w:rsidR="00D146EE"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D07CBC">
        <w:rPr>
          <w:rFonts w:ascii="MS UI Gothic" w:eastAsia="MS UI Gothic" w:hAnsi="MS UI Gothic" w:hint="eastAsia"/>
          <w:color w:val="000000" w:themeColor="text1"/>
          <w:sz w:val="24"/>
        </w:rPr>
        <w:t>・</w:t>
      </w:r>
      <w:r w:rsidR="004F5F6B" w:rsidRPr="00D07CBC">
        <w:rPr>
          <w:rFonts w:ascii="MS UI Gothic" w:eastAsia="MS UI Gothic" w:hAnsi="MS UI Gothic"/>
          <w:color w:val="000000" w:themeColor="text1"/>
          <w:sz w:val="24"/>
        </w:rPr>
        <w:t>OOSの不備/</w:t>
      </w:r>
      <w:r w:rsidRPr="00D07CBC">
        <w:rPr>
          <w:rFonts w:ascii="MS UI Gothic" w:eastAsia="MS UI Gothic" w:hAnsi="MS UI Gothic" w:hint="eastAsia"/>
          <w:color w:val="000000" w:themeColor="text1"/>
          <w:sz w:val="24"/>
        </w:rPr>
        <w:t>デ</w:t>
      </w:r>
      <w:r w:rsidRPr="00BA07C0">
        <w:rPr>
          <w:rFonts w:ascii="MS UI Gothic" w:eastAsia="MS UI Gothic" w:hAnsi="MS UI Gothic" w:hint="eastAsia"/>
          <w:color w:val="000000" w:themeColor="text1"/>
          <w:sz w:val="24"/>
        </w:rPr>
        <w:t>ータインテグリティ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D7024B4" w14:textId="77777777" w:rsidR="00D146EE" w:rsidRPr="00BA07C0" w:rsidRDefault="00D146EE"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lastRenderedPageBreak/>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B1DF" w14:textId="77777777" w:rsidR="00F77DCE" w:rsidRDefault="00F77DCE">
      <w:r>
        <w:separator/>
      </w:r>
    </w:p>
  </w:endnote>
  <w:endnote w:type="continuationSeparator" w:id="0">
    <w:p w14:paraId="110881D0" w14:textId="77777777" w:rsidR="00F77DCE" w:rsidRDefault="00F7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0326E" w14:textId="77777777" w:rsidR="00F77DCE" w:rsidRDefault="00F77DCE">
      <w:r>
        <w:separator/>
      </w:r>
    </w:p>
  </w:footnote>
  <w:footnote w:type="continuationSeparator" w:id="0">
    <w:p w14:paraId="55E4750C" w14:textId="77777777" w:rsidR="00F77DCE" w:rsidRDefault="00F7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51787"/>
    <w:rsid w:val="00065014"/>
    <w:rsid w:val="0007249F"/>
    <w:rsid w:val="00073789"/>
    <w:rsid w:val="00093D8C"/>
    <w:rsid w:val="000A2596"/>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326B5"/>
    <w:rsid w:val="00240717"/>
    <w:rsid w:val="00253F40"/>
    <w:rsid w:val="00260DCA"/>
    <w:rsid w:val="00264FE4"/>
    <w:rsid w:val="00286BE3"/>
    <w:rsid w:val="002C2857"/>
    <w:rsid w:val="002C36BE"/>
    <w:rsid w:val="002D269D"/>
    <w:rsid w:val="002D6427"/>
    <w:rsid w:val="002F4011"/>
    <w:rsid w:val="002F4312"/>
    <w:rsid w:val="00336464"/>
    <w:rsid w:val="003427E0"/>
    <w:rsid w:val="003A1C94"/>
    <w:rsid w:val="003E1C41"/>
    <w:rsid w:val="004229E8"/>
    <w:rsid w:val="004810FA"/>
    <w:rsid w:val="004913D5"/>
    <w:rsid w:val="004973EC"/>
    <w:rsid w:val="004D722D"/>
    <w:rsid w:val="004F45F3"/>
    <w:rsid w:val="004F5F6B"/>
    <w:rsid w:val="005250C7"/>
    <w:rsid w:val="00534E28"/>
    <w:rsid w:val="005568AF"/>
    <w:rsid w:val="005728BD"/>
    <w:rsid w:val="005C005E"/>
    <w:rsid w:val="00603736"/>
    <w:rsid w:val="00612A43"/>
    <w:rsid w:val="0064482A"/>
    <w:rsid w:val="006C1E99"/>
    <w:rsid w:val="006E4D81"/>
    <w:rsid w:val="00706304"/>
    <w:rsid w:val="007113FF"/>
    <w:rsid w:val="0071255B"/>
    <w:rsid w:val="00713014"/>
    <w:rsid w:val="007148CC"/>
    <w:rsid w:val="00725DDD"/>
    <w:rsid w:val="007473B1"/>
    <w:rsid w:val="0074779D"/>
    <w:rsid w:val="00747DC2"/>
    <w:rsid w:val="00785B6D"/>
    <w:rsid w:val="00791902"/>
    <w:rsid w:val="007B6987"/>
    <w:rsid w:val="007D38E5"/>
    <w:rsid w:val="007F07F4"/>
    <w:rsid w:val="007F6377"/>
    <w:rsid w:val="0081574D"/>
    <w:rsid w:val="008849C9"/>
    <w:rsid w:val="008F341E"/>
    <w:rsid w:val="0091377B"/>
    <w:rsid w:val="00915DAB"/>
    <w:rsid w:val="00922455"/>
    <w:rsid w:val="00954B42"/>
    <w:rsid w:val="00971B58"/>
    <w:rsid w:val="009777EE"/>
    <w:rsid w:val="00986E17"/>
    <w:rsid w:val="009C7A61"/>
    <w:rsid w:val="009E17E2"/>
    <w:rsid w:val="00A41A38"/>
    <w:rsid w:val="00A437C4"/>
    <w:rsid w:val="00A5578E"/>
    <w:rsid w:val="00A7149A"/>
    <w:rsid w:val="00A9503D"/>
    <w:rsid w:val="00A973DA"/>
    <w:rsid w:val="00AA2804"/>
    <w:rsid w:val="00AB3C38"/>
    <w:rsid w:val="00AD4A40"/>
    <w:rsid w:val="00AF01C0"/>
    <w:rsid w:val="00B012A0"/>
    <w:rsid w:val="00B1085E"/>
    <w:rsid w:val="00B10C3F"/>
    <w:rsid w:val="00B10D20"/>
    <w:rsid w:val="00B30B6C"/>
    <w:rsid w:val="00B5506D"/>
    <w:rsid w:val="00B6078C"/>
    <w:rsid w:val="00BA07C0"/>
    <w:rsid w:val="00BC6289"/>
    <w:rsid w:val="00BC66F1"/>
    <w:rsid w:val="00BE2095"/>
    <w:rsid w:val="00C10664"/>
    <w:rsid w:val="00C20D42"/>
    <w:rsid w:val="00C51C54"/>
    <w:rsid w:val="00C54D89"/>
    <w:rsid w:val="00C6473E"/>
    <w:rsid w:val="00C7195E"/>
    <w:rsid w:val="00CD033C"/>
    <w:rsid w:val="00CF2188"/>
    <w:rsid w:val="00CF4A09"/>
    <w:rsid w:val="00D01632"/>
    <w:rsid w:val="00D06906"/>
    <w:rsid w:val="00D07CBC"/>
    <w:rsid w:val="00D146EE"/>
    <w:rsid w:val="00D40DBA"/>
    <w:rsid w:val="00D601F3"/>
    <w:rsid w:val="00D92BD6"/>
    <w:rsid w:val="00DB1F53"/>
    <w:rsid w:val="00DC4EC3"/>
    <w:rsid w:val="00DE0E24"/>
    <w:rsid w:val="00DE39DF"/>
    <w:rsid w:val="00DF5AAA"/>
    <w:rsid w:val="00DF6877"/>
    <w:rsid w:val="00E06A34"/>
    <w:rsid w:val="00E12FD4"/>
    <w:rsid w:val="00E15725"/>
    <w:rsid w:val="00E53095"/>
    <w:rsid w:val="00E57CF2"/>
    <w:rsid w:val="00EC6391"/>
    <w:rsid w:val="00ED2C45"/>
    <w:rsid w:val="00ED3B13"/>
    <w:rsid w:val="00EF7C17"/>
    <w:rsid w:val="00F03F87"/>
    <w:rsid w:val="00F10DE0"/>
    <w:rsid w:val="00F77DCE"/>
    <w:rsid w:val="00F979B5"/>
    <w:rsid w:val="00F97A28"/>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7</Pages>
  <Words>594</Words>
  <Characters>3387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3974</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 盛雄</cp:lastModifiedBy>
  <cp:revision>2</cp:revision>
  <cp:lastPrinted>2014-02-24T01:08:00Z</cp:lastPrinted>
  <dcterms:created xsi:type="dcterms:W3CDTF">2021-02-19T17:25:00Z</dcterms:created>
  <dcterms:modified xsi:type="dcterms:W3CDTF">2021-02-19T17:25:00Z</dcterms:modified>
</cp:coreProperties>
</file>