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13BAA" w14:textId="2C240BE6" w:rsidR="00C03E6C" w:rsidRDefault="008F700B" w:rsidP="00C03E6C">
      <w:r w:rsidRPr="008F700B">
        <w:rPr>
          <w:rFonts w:hint="eastAsia"/>
        </w:rPr>
        <w:t>ＧＭＰに対応した試験検査室管理の重点ポイント</w:t>
      </w:r>
      <w:r w:rsidR="00C03E6C">
        <w:t xml:space="preserve">　　　　　　　　　　　　　　　　　　　　</w:t>
      </w:r>
    </w:p>
    <w:p w14:paraId="511AC8F7" w14:textId="77777777" w:rsidR="001411DD" w:rsidRPr="00902BD9" w:rsidRDefault="001411DD" w:rsidP="00C03E6C"/>
    <w:p w14:paraId="0B9C8E44" w14:textId="77777777" w:rsidR="001411DD" w:rsidRPr="00902BD9" w:rsidRDefault="001411DD" w:rsidP="00C03E6C">
      <w:r w:rsidRPr="00902BD9">
        <w:rPr>
          <w:rFonts w:hint="eastAsia"/>
        </w:rPr>
        <w:t>■セミナー開催主旨</w:t>
      </w:r>
    </w:p>
    <w:p w14:paraId="100A74B6" w14:textId="7B59C53C" w:rsidR="001411DD" w:rsidRDefault="001411DD" w:rsidP="001411DD">
      <w:r w:rsidRPr="00902BD9">
        <w:rPr>
          <w:rFonts w:hint="eastAsia"/>
        </w:rPr>
        <w:t xml:space="preserve">　本セミナーは試験室に関係する重要な項目を理解するために、QCの方、並びにQAの方にはぜひ知って欲しい項目を取り上げている。内容が盛りだくさんになっているが、ご自分の知識のチェックリストとしても活用していただき、ご所属先の弱い箇所を、ぜひ皆様の知識で強化していただきたい。また、QCは試験を行うところと思っている方がいらっしゃるが、それは「Laboratory」で「Quality Control」ではないことを自らの誇りとしていただきたい。</w:t>
      </w:r>
    </w:p>
    <w:p w14:paraId="3DF08CD4" w14:textId="2CFFE54E" w:rsidR="0054115E" w:rsidRDefault="0054115E" w:rsidP="001411DD">
      <w:r>
        <w:rPr>
          <w:rFonts w:hint="eastAsia"/>
        </w:rPr>
        <w:t xml:space="preserve">　外部試験への試験委託も増えている。今とても重要なOOSについての基本を知らない委託元のQAの人もおられ、GMP不備の判断をされないように基本を学んでいただきたい。</w:t>
      </w:r>
    </w:p>
    <w:p w14:paraId="3563390E" w14:textId="6B472DE2" w:rsidR="00756E97" w:rsidRPr="00954179" w:rsidRDefault="00954179" w:rsidP="008773D1">
      <w:r w:rsidRPr="00954179">
        <w:rPr>
          <w:rFonts w:hint="eastAsia"/>
        </w:rPr>
        <w:t xml:space="preserve">　</w:t>
      </w:r>
      <w:r w:rsidR="008773D1">
        <w:rPr>
          <w:rFonts w:hint="eastAsia"/>
        </w:rPr>
        <w:t>FDAの査察でもQCのOOSやDI（データインテグリティ）の指摘、</w:t>
      </w:r>
      <w:r w:rsidR="0054115E">
        <w:rPr>
          <w:rFonts w:hint="eastAsia"/>
        </w:rPr>
        <w:t>PMDAの査察でも</w:t>
      </w:r>
      <w:r w:rsidRPr="009F60EC">
        <w:t>QCの</w:t>
      </w:r>
      <w:r w:rsidR="0054115E">
        <w:rPr>
          <w:rFonts w:hint="eastAsia"/>
        </w:rPr>
        <w:t>GMP不備が指摘され、それによる製品回収も増えています。それが起きないようにぜひ</w:t>
      </w:r>
      <w:r w:rsidR="00A23196">
        <w:rPr>
          <w:rFonts w:hint="eastAsia"/>
        </w:rPr>
        <w:t>事前対応を</w:t>
      </w:r>
      <w:r w:rsidR="0054115E">
        <w:rPr>
          <w:rFonts w:hint="eastAsia"/>
        </w:rPr>
        <w:t>していただきたい。</w:t>
      </w:r>
    </w:p>
    <w:p w14:paraId="49198B76" w14:textId="77777777" w:rsidR="00C03E6C" w:rsidRPr="00902BD9" w:rsidRDefault="00C03E6C" w:rsidP="00C03E6C"/>
    <w:p w14:paraId="740815CA" w14:textId="77777777" w:rsidR="00C03E6C" w:rsidRPr="00902BD9" w:rsidRDefault="00C03E6C" w:rsidP="00C03E6C">
      <w:r w:rsidRPr="00902BD9">
        <w:rPr>
          <w:rFonts w:hint="eastAsia"/>
        </w:rPr>
        <w:t>■受講後，習得できること（</w:t>
      </w:r>
      <w:r w:rsidRPr="00902BD9">
        <w:t>5項目程度）</w:t>
      </w:r>
    </w:p>
    <w:p w14:paraId="5EF4A21E" w14:textId="77777777" w:rsidR="00754444" w:rsidRPr="000E36F4" w:rsidRDefault="00754444" w:rsidP="00C03E6C"/>
    <w:p w14:paraId="19A533E3" w14:textId="4D7DD65C" w:rsidR="008F700B" w:rsidRPr="0054115E" w:rsidRDefault="008F700B" w:rsidP="008F700B">
      <w:r w:rsidRPr="0054115E">
        <w:rPr>
          <w:rFonts w:hint="eastAsia"/>
        </w:rPr>
        <w:t>・試験機器のキャリブレーション</w:t>
      </w:r>
      <w:bookmarkStart w:id="0" w:name="_Hlk56345662"/>
      <w:r w:rsidR="0003647A" w:rsidRPr="0054115E">
        <w:rPr>
          <w:rFonts w:hint="eastAsia"/>
        </w:rPr>
        <w:t>TH企画12月16日</w:t>
      </w:r>
    </w:p>
    <w:bookmarkEnd w:id="0"/>
    <w:p w14:paraId="71C45A10" w14:textId="77777777" w:rsidR="008F700B" w:rsidRPr="0054115E" w:rsidRDefault="008F700B" w:rsidP="008F700B">
      <w:r w:rsidRPr="0054115E">
        <w:rPr>
          <w:rFonts w:hint="eastAsia"/>
        </w:rPr>
        <w:t>・標準品、試液、試薬等の管理方法、参考品、保存品の管理</w:t>
      </w:r>
    </w:p>
    <w:p w14:paraId="14C00669" w14:textId="690E3A17" w:rsidR="008F700B" w:rsidRPr="0054115E" w:rsidRDefault="008F700B" w:rsidP="008F700B">
      <w:r w:rsidRPr="0054115E">
        <w:rPr>
          <w:rFonts w:hint="eastAsia"/>
        </w:rPr>
        <w:t>・安定性モニタリング</w:t>
      </w:r>
    </w:p>
    <w:p w14:paraId="61D77AE4" w14:textId="2674AFAA" w:rsidR="000E36F4" w:rsidRPr="0054115E" w:rsidRDefault="000E36F4" w:rsidP="008F700B">
      <w:r w:rsidRPr="0054115E">
        <w:rPr>
          <w:rFonts w:hint="eastAsia"/>
        </w:rPr>
        <w:t>・OOS</w:t>
      </w:r>
      <w:r w:rsidR="0054115E">
        <w:rPr>
          <w:rFonts w:hint="eastAsia"/>
        </w:rPr>
        <w:t>/OOT</w:t>
      </w:r>
    </w:p>
    <w:p w14:paraId="226F1607" w14:textId="454FCB5F" w:rsidR="000E36F4" w:rsidRPr="0054115E" w:rsidRDefault="000E36F4" w:rsidP="008F700B">
      <w:r w:rsidRPr="0054115E">
        <w:rPr>
          <w:rFonts w:hint="eastAsia"/>
        </w:rPr>
        <w:t>・全ドラム同一性試験</w:t>
      </w:r>
    </w:p>
    <w:p w14:paraId="25C2A185" w14:textId="77777777" w:rsidR="008F700B" w:rsidRPr="0054115E" w:rsidRDefault="008F700B" w:rsidP="008F700B">
      <w:r w:rsidRPr="0054115E">
        <w:rPr>
          <w:rFonts w:hint="eastAsia"/>
        </w:rPr>
        <w:t>・試験結果のレビュー</w:t>
      </w:r>
    </w:p>
    <w:p w14:paraId="36BB27B6" w14:textId="77777777" w:rsidR="008F700B" w:rsidRPr="0054115E" w:rsidRDefault="008F700B" w:rsidP="008F700B">
      <w:r w:rsidRPr="0054115E">
        <w:rPr>
          <w:rFonts w:hint="eastAsia"/>
        </w:rPr>
        <w:t>・試験委託先の監査、取り決め書及び試験結果の確認（ＣＯＡの扱い）</w:t>
      </w:r>
    </w:p>
    <w:p w14:paraId="44EF3407" w14:textId="77777777" w:rsidR="008F700B" w:rsidRPr="0054115E" w:rsidRDefault="008F700B" w:rsidP="008F700B">
      <w:r w:rsidRPr="0054115E">
        <w:rPr>
          <w:rFonts w:hint="eastAsia"/>
        </w:rPr>
        <w:t>・試験に関するＳＯＰの管理方法</w:t>
      </w:r>
    </w:p>
    <w:p w14:paraId="27ABD240" w14:textId="77777777" w:rsidR="008F700B" w:rsidRPr="0054115E" w:rsidRDefault="008F700B" w:rsidP="008F700B">
      <w:r w:rsidRPr="0054115E">
        <w:rPr>
          <w:rFonts w:hint="eastAsia"/>
        </w:rPr>
        <w:t>・紙データ・電子データの取り扱いとＤＩ対応</w:t>
      </w:r>
    </w:p>
    <w:p w14:paraId="2341E397" w14:textId="74203C56" w:rsidR="008F700B" w:rsidRPr="0054115E" w:rsidRDefault="008F700B" w:rsidP="00C03E6C">
      <w:r w:rsidRPr="0054115E">
        <w:rPr>
          <w:rFonts w:hint="eastAsia"/>
        </w:rPr>
        <w:t>・試験法の技術移転時の留意点</w:t>
      </w:r>
    </w:p>
    <w:p w14:paraId="65C1ED29" w14:textId="6DE9582C" w:rsidR="008F700B" w:rsidRDefault="000E36F4" w:rsidP="00C03E6C">
      <w:r w:rsidRPr="0054115E">
        <w:rPr>
          <w:rFonts w:hint="eastAsia"/>
        </w:rPr>
        <w:t>・サンプリング</w:t>
      </w:r>
    </w:p>
    <w:p w14:paraId="0C65C3BE" w14:textId="790E520B" w:rsidR="00A23196" w:rsidRDefault="00A23196" w:rsidP="00A23196"/>
    <w:p w14:paraId="356E6868" w14:textId="3ED527FF" w:rsidR="00A23196" w:rsidRDefault="00A23196" w:rsidP="00A23196">
      <w:r>
        <w:rPr>
          <w:rFonts w:hint="eastAsia"/>
        </w:rPr>
        <w:t>項目；</w:t>
      </w:r>
    </w:p>
    <w:p w14:paraId="371306F2" w14:textId="3DF92094" w:rsidR="00A23196" w:rsidRPr="00AB4447" w:rsidRDefault="00A23196" w:rsidP="00A23196">
      <w:pPr>
        <w:rPr>
          <w:highlight w:val="green"/>
        </w:rPr>
      </w:pPr>
      <w:r w:rsidRPr="00AB4447">
        <w:rPr>
          <w:highlight w:val="green"/>
        </w:rPr>
        <w:t>1．試薬/器具/標準品の管理</w:t>
      </w:r>
    </w:p>
    <w:p w14:paraId="6FFE5138" w14:textId="77777777" w:rsidR="00A23196" w:rsidRPr="00AB4447" w:rsidRDefault="00A23196" w:rsidP="00A23196">
      <w:pPr>
        <w:rPr>
          <w:highlight w:val="green"/>
        </w:rPr>
      </w:pPr>
      <w:r w:rsidRPr="00AB4447">
        <w:rPr>
          <w:rFonts w:hint="eastAsia"/>
          <w:highlight w:val="green"/>
        </w:rPr>
        <w:t xml:space="preserve">　</w:t>
      </w:r>
      <w:r w:rsidRPr="00AB4447">
        <w:rPr>
          <w:highlight w:val="green"/>
        </w:rPr>
        <w:t>1)試薬の管理（購入試薬・調製試液）</w:t>
      </w:r>
    </w:p>
    <w:p w14:paraId="0A7ED359" w14:textId="77777777" w:rsidR="00A23196" w:rsidRPr="00AB4447" w:rsidRDefault="00A23196" w:rsidP="00A23196">
      <w:pPr>
        <w:rPr>
          <w:highlight w:val="green"/>
        </w:rPr>
      </w:pPr>
      <w:r w:rsidRPr="00AB4447">
        <w:rPr>
          <w:rFonts w:hint="eastAsia"/>
          <w:highlight w:val="green"/>
        </w:rPr>
        <w:t xml:space="preserve">　</w:t>
      </w:r>
      <w:r w:rsidRPr="00AB4447">
        <w:rPr>
          <w:highlight w:val="green"/>
        </w:rPr>
        <w:t>2)標準品の管理（国の標準品とのトレーサビリティ/二次標準品設定）</w:t>
      </w:r>
    </w:p>
    <w:p w14:paraId="42AD9CDA" w14:textId="440D71C7" w:rsidR="00A23196" w:rsidRDefault="00A23196" w:rsidP="00A23196">
      <w:r w:rsidRPr="00AB4447">
        <w:rPr>
          <w:rFonts w:hint="eastAsia"/>
          <w:highlight w:val="green"/>
        </w:rPr>
        <w:t xml:space="preserve">　</w:t>
      </w:r>
      <w:r w:rsidRPr="00AB4447">
        <w:rPr>
          <w:highlight w:val="green"/>
        </w:rPr>
        <w:t>3)器具の管理（キャリブレーション/洗浄バリデーション）</w:t>
      </w:r>
    </w:p>
    <w:p w14:paraId="43556464" w14:textId="77777777" w:rsidR="00A23196" w:rsidRPr="00A23196" w:rsidRDefault="00A23196" w:rsidP="00A23196"/>
    <w:p w14:paraId="535345E6" w14:textId="1C7875A2" w:rsidR="00A23196" w:rsidRPr="00AA322F" w:rsidRDefault="00A23196" w:rsidP="00A23196">
      <w:pPr>
        <w:rPr>
          <w:highlight w:val="green"/>
        </w:rPr>
      </w:pPr>
      <w:r w:rsidRPr="00AA322F">
        <w:rPr>
          <w:rFonts w:hint="eastAsia"/>
          <w:highlight w:val="green"/>
        </w:rPr>
        <w:t>２．</w:t>
      </w:r>
      <w:r w:rsidRPr="00AA322F">
        <w:rPr>
          <w:highlight w:val="green"/>
        </w:rPr>
        <w:t>SOP/生データ/記録/ログ管理</w:t>
      </w:r>
    </w:p>
    <w:p w14:paraId="3CAD737A" w14:textId="4D6202AC" w:rsidR="00A23196" w:rsidRPr="00AA322F" w:rsidRDefault="00A23196" w:rsidP="00A23196">
      <w:pPr>
        <w:rPr>
          <w:highlight w:val="green"/>
        </w:rPr>
      </w:pPr>
      <w:r w:rsidRPr="00AA322F">
        <w:rPr>
          <w:highlight w:val="green"/>
        </w:rPr>
        <w:lastRenderedPageBreak/>
        <w:t xml:space="preserve">  1)SOPと製造販売承認書の関係</w:t>
      </w:r>
    </w:p>
    <w:p w14:paraId="6533F0E0" w14:textId="77777777" w:rsidR="00A23196" w:rsidRPr="00AA322F" w:rsidRDefault="00A23196" w:rsidP="00A23196">
      <w:pPr>
        <w:ind w:firstLineChars="100" w:firstLine="210"/>
        <w:rPr>
          <w:highlight w:val="green"/>
        </w:rPr>
      </w:pPr>
      <w:r w:rsidRPr="00AA322F">
        <w:rPr>
          <w:highlight w:val="green"/>
        </w:rPr>
        <w:t>2)試験検査指図書</w:t>
      </w:r>
    </w:p>
    <w:p w14:paraId="14ACAE40" w14:textId="77777777" w:rsidR="00A23196" w:rsidRPr="00AA322F" w:rsidRDefault="00A23196" w:rsidP="00A23196">
      <w:pPr>
        <w:ind w:firstLineChars="100" w:firstLine="210"/>
        <w:rPr>
          <w:highlight w:val="green"/>
        </w:rPr>
      </w:pPr>
      <w:r w:rsidRPr="00AA322F">
        <w:rPr>
          <w:highlight w:val="green"/>
        </w:rPr>
        <w:t>3)生データと記録</w:t>
      </w:r>
    </w:p>
    <w:p w14:paraId="3FA57DCE" w14:textId="19181ECB" w:rsidR="00A23196" w:rsidRPr="00AA322F" w:rsidRDefault="00A23196" w:rsidP="00A23196">
      <w:pPr>
        <w:rPr>
          <w:highlight w:val="green"/>
        </w:rPr>
      </w:pPr>
      <w:r w:rsidRPr="00AA322F">
        <w:rPr>
          <w:rFonts w:hint="eastAsia"/>
          <w:highlight w:val="green"/>
        </w:rPr>
        <w:t xml:space="preserve">　</w:t>
      </w:r>
      <w:r w:rsidRPr="00AA322F">
        <w:rPr>
          <w:highlight w:val="green"/>
        </w:rPr>
        <w:t>4)測定装置のログ管理</w:t>
      </w:r>
    </w:p>
    <w:p w14:paraId="4AD81649" w14:textId="77777777" w:rsidR="00A23196" w:rsidRPr="00AA322F" w:rsidRDefault="00A23196" w:rsidP="00A23196">
      <w:pPr>
        <w:rPr>
          <w:highlight w:val="green"/>
        </w:rPr>
      </w:pPr>
    </w:p>
    <w:p w14:paraId="5EDBCF2D" w14:textId="0B2B5993" w:rsidR="00A23196" w:rsidRPr="00AA322F" w:rsidRDefault="00A23196" w:rsidP="00A23196">
      <w:pPr>
        <w:rPr>
          <w:highlight w:val="green"/>
        </w:rPr>
      </w:pPr>
      <w:r w:rsidRPr="00AA322F">
        <w:rPr>
          <w:rFonts w:hint="eastAsia"/>
          <w:highlight w:val="green"/>
        </w:rPr>
        <w:t>３．試験検査のレビュー</w:t>
      </w:r>
    </w:p>
    <w:p w14:paraId="31A7D754" w14:textId="77777777" w:rsidR="00A23196" w:rsidRPr="00AA322F" w:rsidRDefault="00A23196" w:rsidP="00A23196">
      <w:pPr>
        <w:rPr>
          <w:highlight w:val="green"/>
        </w:rPr>
      </w:pPr>
      <w:r w:rsidRPr="00AA322F">
        <w:rPr>
          <w:rFonts w:hint="eastAsia"/>
          <w:highlight w:val="green"/>
        </w:rPr>
        <w:t xml:space="preserve">　</w:t>
      </w:r>
      <w:r w:rsidRPr="00AA322F">
        <w:rPr>
          <w:highlight w:val="green"/>
        </w:rPr>
        <w:t>1)試験検査結果のミスを防ぐ仕組み</w:t>
      </w:r>
    </w:p>
    <w:p w14:paraId="0EFC6D29" w14:textId="77777777" w:rsidR="00A23196" w:rsidRDefault="00A23196" w:rsidP="00A23196">
      <w:r w:rsidRPr="00AA322F">
        <w:rPr>
          <w:rFonts w:hint="eastAsia"/>
          <w:highlight w:val="green"/>
        </w:rPr>
        <w:t xml:space="preserve">　</w:t>
      </w:r>
      <w:r w:rsidRPr="00AA322F">
        <w:rPr>
          <w:highlight w:val="green"/>
        </w:rPr>
        <w:t>2)ミスの事例とその対処</w:t>
      </w:r>
    </w:p>
    <w:p w14:paraId="04F487DA" w14:textId="77777777" w:rsidR="00A23196" w:rsidRDefault="00A23196" w:rsidP="00A23196"/>
    <w:p w14:paraId="340C7463" w14:textId="770436D1" w:rsidR="00A23196" w:rsidRPr="00AA322F" w:rsidRDefault="00A23196" w:rsidP="00A23196">
      <w:pPr>
        <w:rPr>
          <w:highlight w:val="green"/>
        </w:rPr>
      </w:pPr>
      <w:r w:rsidRPr="00AA322F">
        <w:rPr>
          <w:rFonts w:hint="eastAsia"/>
          <w:highlight w:val="green"/>
        </w:rPr>
        <w:t>４．保管方法（必要によりミニチュアの作成）</w:t>
      </w:r>
    </w:p>
    <w:p w14:paraId="5CD9CAA9" w14:textId="77777777" w:rsidR="00A23196" w:rsidRPr="00AA322F" w:rsidRDefault="00A23196" w:rsidP="00A23196">
      <w:pPr>
        <w:ind w:firstLineChars="100" w:firstLine="210"/>
        <w:rPr>
          <w:highlight w:val="green"/>
        </w:rPr>
      </w:pPr>
      <w:r w:rsidRPr="00AA322F">
        <w:rPr>
          <w:highlight w:val="green"/>
        </w:rPr>
        <w:t>1)保管量の確認とSOP化</w:t>
      </w:r>
    </w:p>
    <w:p w14:paraId="2A40A74A" w14:textId="77777777" w:rsidR="00A23196" w:rsidRPr="00AA322F" w:rsidRDefault="00A23196" w:rsidP="00A23196">
      <w:pPr>
        <w:rPr>
          <w:highlight w:val="green"/>
        </w:rPr>
      </w:pPr>
      <w:r w:rsidRPr="00AA322F">
        <w:rPr>
          <w:rFonts w:hint="eastAsia"/>
          <w:highlight w:val="green"/>
        </w:rPr>
        <w:t xml:space="preserve">　</w:t>
      </w:r>
      <w:r w:rsidRPr="00AA322F">
        <w:rPr>
          <w:highlight w:val="green"/>
        </w:rPr>
        <w:t>2)ミニチュアの作成</w:t>
      </w:r>
    </w:p>
    <w:p w14:paraId="222EA218" w14:textId="7C5315E2" w:rsidR="00A23196" w:rsidRDefault="00A23196" w:rsidP="00A23196">
      <w:pPr>
        <w:ind w:firstLineChars="100" w:firstLine="210"/>
      </w:pPr>
      <w:r w:rsidRPr="00AA322F">
        <w:rPr>
          <w:highlight w:val="green"/>
        </w:rPr>
        <w:t>3)保管場所の確保</w:t>
      </w:r>
    </w:p>
    <w:p w14:paraId="1A7B78DD" w14:textId="77777777" w:rsidR="00A23196" w:rsidRDefault="00A23196" w:rsidP="00A23196"/>
    <w:p w14:paraId="578F6DC7" w14:textId="37766D09" w:rsidR="0003647A" w:rsidRPr="00603B1E" w:rsidRDefault="00A23196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>５</w:t>
      </w:r>
      <w:r w:rsidR="0003647A" w:rsidRPr="00603B1E">
        <w:rPr>
          <w:rFonts w:hint="eastAsia"/>
          <w:highlight w:val="green"/>
        </w:rPr>
        <w:t>．</w:t>
      </w:r>
      <w:r w:rsidRPr="00603B1E">
        <w:rPr>
          <w:rFonts w:hint="eastAsia"/>
          <w:highlight w:val="green"/>
        </w:rPr>
        <w:t>分析装置の適格性とキャリブレーション</w:t>
      </w:r>
    </w:p>
    <w:p w14:paraId="34734762" w14:textId="0979B01B" w:rsidR="0003647A" w:rsidRPr="00603B1E" w:rsidRDefault="0003647A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 xml:space="preserve">　</w:t>
      </w:r>
      <w:r w:rsidR="00A23196" w:rsidRPr="00603B1E">
        <w:rPr>
          <w:rFonts w:hint="eastAsia"/>
          <w:highlight w:val="green"/>
        </w:rPr>
        <w:t>1</w:t>
      </w:r>
      <w:r w:rsidR="00A23196" w:rsidRPr="00603B1E">
        <w:rPr>
          <w:highlight w:val="green"/>
        </w:rPr>
        <w:t>)</w:t>
      </w:r>
      <w:r w:rsidRPr="00603B1E">
        <w:rPr>
          <w:rFonts w:hint="eastAsia"/>
          <w:highlight w:val="green"/>
        </w:rPr>
        <w:t>適格性評価</w:t>
      </w:r>
    </w:p>
    <w:p w14:paraId="45863725" w14:textId="1C65A8C5" w:rsidR="0003647A" w:rsidRPr="00603B1E" w:rsidRDefault="0003647A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 xml:space="preserve">　　・設計時適格性評価（</w:t>
      </w:r>
      <w:r w:rsidRPr="00603B1E">
        <w:rPr>
          <w:highlight w:val="green"/>
        </w:rPr>
        <w:t>DQ）</w:t>
      </w:r>
    </w:p>
    <w:p w14:paraId="48FE574A" w14:textId="03084072" w:rsidR="0003647A" w:rsidRPr="00603B1E" w:rsidRDefault="0003647A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 xml:space="preserve">　　・据付時適格性評価（</w:t>
      </w:r>
      <w:r w:rsidRPr="00603B1E">
        <w:rPr>
          <w:highlight w:val="green"/>
        </w:rPr>
        <w:t>IQ）</w:t>
      </w:r>
    </w:p>
    <w:p w14:paraId="60678B58" w14:textId="6E9D15B3" w:rsidR="0003647A" w:rsidRPr="00603B1E" w:rsidRDefault="0003647A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 xml:space="preserve">　　・運転時適格性評価（</w:t>
      </w:r>
      <w:r w:rsidRPr="00603B1E">
        <w:rPr>
          <w:highlight w:val="green"/>
        </w:rPr>
        <w:t>OQ）</w:t>
      </w:r>
    </w:p>
    <w:p w14:paraId="7F59AA86" w14:textId="1B566E64" w:rsidR="0003647A" w:rsidRPr="00603B1E" w:rsidRDefault="0003647A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 xml:space="preserve">　　・稼動性能適格性評価（</w:t>
      </w:r>
      <w:r w:rsidRPr="00603B1E">
        <w:rPr>
          <w:highlight w:val="green"/>
        </w:rPr>
        <w:t>PQ）</w:t>
      </w:r>
    </w:p>
    <w:p w14:paraId="2DEFC4AD" w14:textId="5DD5AE32" w:rsidR="0003647A" w:rsidRPr="00603B1E" w:rsidRDefault="0003647A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 xml:space="preserve">　　・</w:t>
      </w:r>
      <w:r w:rsidRPr="00603B1E">
        <w:rPr>
          <w:highlight w:val="green"/>
        </w:rPr>
        <w:t>URSについて</w:t>
      </w:r>
    </w:p>
    <w:p w14:paraId="6258ED33" w14:textId="0F654FA6" w:rsidR="0003647A" w:rsidRPr="00603B1E" w:rsidRDefault="0003647A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 xml:space="preserve">　</w:t>
      </w:r>
      <w:r w:rsidR="00A23196" w:rsidRPr="00603B1E">
        <w:rPr>
          <w:rFonts w:hint="eastAsia"/>
          <w:highlight w:val="green"/>
        </w:rPr>
        <w:t>2</w:t>
      </w:r>
      <w:r w:rsidR="00A23196" w:rsidRPr="00603B1E">
        <w:rPr>
          <w:highlight w:val="green"/>
        </w:rPr>
        <w:t>)</w:t>
      </w:r>
      <w:r w:rsidRPr="00603B1E">
        <w:rPr>
          <w:rFonts w:hint="eastAsia"/>
          <w:highlight w:val="green"/>
        </w:rPr>
        <w:t>機器のキャリブレーション</w:t>
      </w:r>
    </w:p>
    <w:p w14:paraId="08909AE4" w14:textId="3CAD516C" w:rsidR="0003647A" w:rsidRPr="00603B1E" w:rsidRDefault="0003647A" w:rsidP="0003647A">
      <w:pPr>
        <w:rPr>
          <w:highlight w:val="green"/>
        </w:rPr>
      </w:pPr>
      <w:r w:rsidRPr="00603B1E">
        <w:rPr>
          <w:rFonts w:hint="eastAsia"/>
          <w:highlight w:val="green"/>
        </w:rPr>
        <w:t xml:space="preserve">　　・キャリブレーションとは何か</w:t>
      </w:r>
    </w:p>
    <w:p w14:paraId="0D5DF96F" w14:textId="601965F6" w:rsidR="0003647A" w:rsidRDefault="0003647A" w:rsidP="0003647A">
      <w:r w:rsidRPr="00603B1E">
        <w:rPr>
          <w:rFonts w:hint="eastAsia"/>
          <w:highlight w:val="green"/>
        </w:rPr>
        <w:t xml:space="preserve">　　・キャリブレーション期間設定と逸脱の対応</w:t>
      </w:r>
    </w:p>
    <w:p w14:paraId="215D6F61" w14:textId="77777777" w:rsidR="00F01B52" w:rsidRPr="00A23196" w:rsidRDefault="00F01B52" w:rsidP="00C03E6C"/>
    <w:p w14:paraId="1B62D396" w14:textId="4DAEE794" w:rsidR="008634F0" w:rsidRPr="004A75A2" w:rsidRDefault="00A23196" w:rsidP="008634F0">
      <w:pPr>
        <w:rPr>
          <w:highlight w:val="green"/>
        </w:rPr>
      </w:pPr>
      <w:r w:rsidRPr="004A75A2">
        <w:rPr>
          <w:rFonts w:hint="eastAsia"/>
          <w:highlight w:val="green"/>
        </w:rPr>
        <w:t>6</w:t>
      </w:r>
      <w:r w:rsidR="008634F0" w:rsidRPr="004A75A2">
        <w:rPr>
          <w:rFonts w:hint="eastAsia"/>
          <w:highlight w:val="green"/>
        </w:rPr>
        <w:t>．サンプリングの</w:t>
      </w:r>
      <w:r w:rsidR="00D12E24" w:rsidRPr="004A75A2">
        <w:rPr>
          <w:rFonts w:hint="eastAsia"/>
          <w:highlight w:val="green"/>
        </w:rPr>
        <w:t>考え方と方法</w:t>
      </w:r>
    </w:p>
    <w:p w14:paraId="395BDE1C" w14:textId="49F708C8" w:rsidR="00D12E24" w:rsidRPr="004A75A2" w:rsidRDefault="008634F0" w:rsidP="00D12E24">
      <w:pPr>
        <w:rPr>
          <w:highlight w:val="green"/>
        </w:rPr>
      </w:pPr>
      <w:r w:rsidRPr="004A75A2">
        <w:rPr>
          <w:rFonts w:hint="eastAsia"/>
          <w:highlight w:val="green"/>
        </w:rPr>
        <w:t xml:space="preserve">　</w:t>
      </w:r>
      <w:r w:rsidRPr="004A75A2">
        <w:rPr>
          <w:highlight w:val="green"/>
        </w:rPr>
        <w:t>1)</w:t>
      </w:r>
      <w:r w:rsidR="00D12E24" w:rsidRPr="004A75A2">
        <w:rPr>
          <w:rFonts w:hint="eastAsia"/>
          <w:highlight w:val="green"/>
        </w:rPr>
        <w:t>サンプリングの基本的な考え方</w:t>
      </w:r>
    </w:p>
    <w:p w14:paraId="1464AFFE" w14:textId="77777777" w:rsidR="00C721B5" w:rsidRPr="004A75A2" w:rsidRDefault="00C721B5" w:rsidP="00D12E24">
      <w:pPr>
        <w:rPr>
          <w:highlight w:val="green"/>
        </w:rPr>
      </w:pPr>
      <w:r w:rsidRPr="004A75A2">
        <w:rPr>
          <w:rFonts w:hint="eastAsia"/>
          <w:highlight w:val="green"/>
        </w:rPr>
        <w:t xml:space="preserve">　　・現場を知る</w:t>
      </w:r>
    </w:p>
    <w:p w14:paraId="75C05240" w14:textId="77777777" w:rsidR="00C721B5" w:rsidRPr="004A75A2" w:rsidRDefault="00C721B5" w:rsidP="00D12E24">
      <w:pPr>
        <w:rPr>
          <w:highlight w:val="green"/>
        </w:rPr>
      </w:pPr>
      <w:r w:rsidRPr="004A75A2">
        <w:rPr>
          <w:rFonts w:hint="eastAsia"/>
          <w:highlight w:val="green"/>
        </w:rPr>
        <w:t xml:space="preserve">　　・製品を知る</w:t>
      </w:r>
    </w:p>
    <w:p w14:paraId="6E205D2E" w14:textId="77777777" w:rsidR="00C721B5" w:rsidRPr="004A75A2" w:rsidRDefault="00C721B5" w:rsidP="00D12E24">
      <w:pPr>
        <w:rPr>
          <w:highlight w:val="green"/>
        </w:rPr>
      </w:pPr>
      <w:r w:rsidRPr="004A75A2">
        <w:rPr>
          <w:rFonts w:hint="eastAsia"/>
          <w:highlight w:val="green"/>
        </w:rPr>
        <w:t xml:space="preserve">　　・統計を知る</w:t>
      </w:r>
    </w:p>
    <w:p w14:paraId="6AA39855" w14:textId="77777777" w:rsidR="008634F0" w:rsidRPr="004A75A2" w:rsidRDefault="00D12E24" w:rsidP="00A23196">
      <w:pPr>
        <w:ind w:firstLineChars="100" w:firstLine="210"/>
        <w:rPr>
          <w:highlight w:val="green"/>
        </w:rPr>
      </w:pPr>
      <w:r w:rsidRPr="004A75A2">
        <w:rPr>
          <w:rFonts w:hint="eastAsia"/>
          <w:highlight w:val="green"/>
        </w:rPr>
        <w:t>2)</w:t>
      </w:r>
      <w:r w:rsidR="008634F0" w:rsidRPr="004A75A2">
        <w:rPr>
          <w:highlight w:val="green"/>
        </w:rPr>
        <w:t>サンプリングのSOP</w:t>
      </w:r>
    </w:p>
    <w:p w14:paraId="2117E101" w14:textId="2518CFB4" w:rsidR="008634F0" w:rsidRPr="004A75A2" w:rsidRDefault="008634F0" w:rsidP="008634F0">
      <w:pPr>
        <w:rPr>
          <w:highlight w:val="green"/>
        </w:rPr>
      </w:pPr>
      <w:r w:rsidRPr="004A75A2">
        <w:rPr>
          <w:rFonts w:hint="eastAsia"/>
          <w:highlight w:val="green"/>
        </w:rPr>
        <w:t xml:space="preserve">　</w:t>
      </w:r>
      <w:r w:rsidR="00D12E24" w:rsidRPr="004A75A2">
        <w:rPr>
          <w:rFonts w:hint="eastAsia"/>
          <w:highlight w:val="green"/>
        </w:rPr>
        <w:t>3</w:t>
      </w:r>
      <w:r w:rsidRPr="004A75A2">
        <w:rPr>
          <w:highlight w:val="green"/>
        </w:rPr>
        <w:t>)サンプリング者の研修</w:t>
      </w:r>
    </w:p>
    <w:p w14:paraId="2C1F9AF6" w14:textId="43E4E736" w:rsidR="008634F0" w:rsidRPr="004A75A2" w:rsidRDefault="008634F0" w:rsidP="008634F0">
      <w:pPr>
        <w:rPr>
          <w:highlight w:val="green"/>
        </w:rPr>
      </w:pPr>
      <w:r w:rsidRPr="004A75A2">
        <w:rPr>
          <w:rFonts w:hint="eastAsia"/>
          <w:highlight w:val="green"/>
        </w:rPr>
        <w:t xml:space="preserve">　</w:t>
      </w:r>
      <w:r w:rsidR="00D12E24" w:rsidRPr="004A75A2">
        <w:rPr>
          <w:rFonts w:hint="eastAsia"/>
          <w:highlight w:val="green"/>
        </w:rPr>
        <w:t>4</w:t>
      </w:r>
      <w:r w:rsidRPr="004A75A2">
        <w:rPr>
          <w:highlight w:val="green"/>
        </w:rPr>
        <w:t>)サンプリングの記録</w:t>
      </w:r>
    </w:p>
    <w:p w14:paraId="7CEF99A6" w14:textId="77777777" w:rsidR="0035787B" w:rsidRDefault="008634F0" w:rsidP="008634F0">
      <w:pPr>
        <w:rPr>
          <w:highlight w:val="green"/>
        </w:rPr>
      </w:pPr>
      <w:r w:rsidRPr="004A75A2">
        <w:rPr>
          <w:rFonts w:hint="eastAsia"/>
          <w:highlight w:val="green"/>
        </w:rPr>
        <w:t xml:space="preserve">　</w:t>
      </w:r>
      <w:r w:rsidR="00D12E24" w:rsidRPr="004A75A2">
        <w:rPr>
          <w:rFonts w:hint="eastAsia"/>
          <w:highlight w:val="green"/>
        </w:rPr>
        <w:t>5</w:t>
      </w:r>
      <w:r w:rsidRPr="004A75A2">
        <w:rPr>
          <w:highlight w:val="green"/>
        </w:rPr>
        <w:t>)</w:t>
      </w:r>
      <w:r w:rsidR="0035787B">
        <w:rPr>
          <w:rFonts w:hint="eastAsia"/>
          <w:highlight w:val="green"/>
        </w:rPr>
        <w:t>サンプリング方法</w:t>
      </w:r>
    </w:p>
    <w:p w14:paraId="5474A47C" w14:textId="1AE8B329" w:rsidR="0035787B" w:rsidRPr="004A75A2" w:rsidRDefault="0035787B" w:rsidP="0035787B">
      <w:pPr>
        <w:ind w:firstLineChars="100" w:firstLine="210"/>
        <w:rPr>
          <w:highlight w:val="green"/>
        </w:rPr>
      </w:pPr>
      <w:r>
        <w:rPr>
          <w:rFonts w:hint="eastAsia"/>
          <w:highlight w:val="green"/>
        </w:rPr>
        <w:t>６）</w:t>
      </w:r>
      <w:r w:rsidR="008634F0" w:rsidRPr="004A75A2">
        <w:rPr>
          <w:highlight w:val="green"/>
        </w:rPr>
        <w:t>試料の縮分</w:t>
      </w:r>
      <w:r>
        <w:rPr>
          <w:rFonts w:hint="eastAsia"/>
          <w:highlight w:val="green"/>
        </w:rPr>
        <w:t xml:space="preserve">　</w:t>
      </w:r>
    </w:p>
    <w:p w14:paraId="3B8876AB" w14:textId="3A8D08C5" w:rsidR="008634F0" w:rsidRDefault="008634F0" w:rsidP="008634F0">
      <w:r w:rsidRPr="004A75A2">
        <w:rPr>
          <w:rFonts w:hint="eastAsia"/>
          <w:highlight w:val="green"/>
        </w:rPr>
        <w:t xml:space="preserve">　</w:t>
      </w:r>
      <w:r w:rsidR="0035787B">
        <w:rPr>
          <w:rFonts w:hint="eastAsia"/>
          <w:highlight w:val="green"/>
        </w:rPr>
        <w:t>７</w:t>
      </w:r>
      <w:r w:rsidRPr="004A75A2">
        <w:rPr>
          <w:highlight w:val="green"/>
        </w:rPr>
        <w:t>)サンプリングを製造現場に任せる場合</w:t>
      </w:r>
    </w:p>
    <w:p w14:paraId="2175B342" w14:textId="53F1FFB5" w:rsidR="0035787B" w:rsidRPr="00AA3FA6" w:rsidRDefault="0035787B" w:rsidP="008634F0">
      <w:r>
        <w:rPr>
          <w:rFonts w:hint="eastAsia"/>
          <w:highlight w:val="green"/>
        </w:rPr>
        <w:lastRenderedPageBreak/>
        <w:t xml:space="preserve">　８）サンプリング室の管理</w:t>
      </w:r>
    </w:p>
    <w:p w14:paraId="629C57A1" w14:textId="77777777" w:rsidR="00C03E6C" w:rsidRPr="00AA3FA6" w:rsidRDefault="00C03E6C" w:rsidP="00C03E6C"/>
    <w:p w14:paraId="22DA9EEC" w14:textId="6893D719" w:rsidR="00C03E6C" w:rsidRPr="004A75A2" w:rsidRDefault="00A23196" w:rsidP="00C03E6C">
      <w:pPr>
        <w:rPr>
          <w:highlight w:val="green"/>
        </w:rPr>
      </w:pPr>
      <w:r w:rsidRPr="004A75A2">
        <w:rPr>
          <w:rFonts w:hint="eastAsia"/>
          <w:highlight w:val="green"/>
        </w:rPr>
        <w:t>7</w:t>
      </w:r>
      <w:r w:rsidR="00C03E6C" w:rsidRPr="004A75A2">
        <w:rPr>
          <w:rFonts w:hint="eastAsia"/>
          <w:highlight w:val="green"/>
        </w:rPr>
        <w:t>．安定性モニタリングの実施と問題点</w:t>
      </w:r>
    </w:p>
    <w:p w14:paraId="380F78A2" w14:textId="77777777" w:rsidR="00C03E6C" w:rsidRPr="004A75A2" w:rsidRDefault="00C03E6C" w:rsidP="008634F0">
      <w:pPr>
        <w:ind w:firstLineChars="100" w:firstLine="210"/>
        <w:rPr>
          <w:highlight w:val="green"/>
        </w:rPr>
      </w:pPr>
      <w:r w:rsidRPr="004A75A2">
        <w:rPr>
          <w:highlight w:val="green"/>
        </w:rPr>
        <w:t>1)要求事項（GMP施行通知）</w:t>
      </w:r>
    </w:p>
    <w:p w14:paraId="4493C1D5" w14:textId="77777777" w:rsidR="00C03E6C" w:rsidRPr="004A75A2" w:rsidRDefault="00C03E6C" w:rsidP="008634F0">
      <w:pPr>
        <w:ind w:firstLineChars="100" w:firstLine="210"/>
        <w:rPr>
          <w:highlight w:val="green"/>
        </w:rPr>
      </w:pPr>
      <w:r w:rsidRPr="004A75A2">
        <w:rPr>
          <w:highlight w:val="green"/>
        </w:rPr>
        <w:t>2)室温なりゆきと25℃×60％の対応違い</w:t>
      </w:r>
    </w:p>
    <w:p w14:paraId="737FE031" w14:textId="77777777" w:rsidR="00C03E6C" w:rsidRPr="00AA3FA6" w:rsidRDefault="00C03E6C" w:rsidP="00C03E6C">
      <w:r w:rsidRPr="004A75A2">
        <w:rPr>
          <w:rFonts w:hint="eastAsia"/>
          <w:highlight w:val="green"/>
        </w:rPr>
        <w:t xml:space="preserve">　</w:t>
      </w:r>
      <w:r w:rsidRPr="004A75A2">
        <w:rPr>
          <w:highlight w:val="green"/>
        </w:rPr>
        <w:t>3)安定性モニタリングで規格外の場合の対応（25℃×60％）</w:t>
      </w:r>
    </w:p>
    <w:p w14:paraId="0BC8B383" w14:textId="77777777" w:rsidR="00C03E6C" w:rsidRPr="00AA3FA6" w:rsidRDefault="00C03E6C" w:rsidP="00C03E6C"/>
    <w:p w14:paraId="2D9B57DF" w14:textId="37ED6B04" w:rsidR="008634F0" w:rsidRPr="004A75A2" w:rsidRDefault="004A75A2" w:rsidP="00C03E6C">
      <w:pPr>
        <w:rPr>
          <w:highlight w:val="green"/>
        </w:rPr>
      </w:pPr>
      <w:r w:rsidRPr="004A75A2">
        <w:rPr>
          <w:rFonts w:hint="eastAsia"/>
          <w:highlight w:val="green"/>
        </w:rPr>
        <w:t>８</w:t>
      </w:r>
      <w:r w:rsidR="00C03E6C" w:rsidRPr="004A75A2">
        <w:rPr>
          <w:rFonts w:hint="eastAsia"/>
          <w:highlight w:val="green"/>
        </w:rPr>
        <w:t>．原料及び資材メーカーの管理</w:t>
      </w:r>
    </w:p>
    <w:p w14:paraId="3B86D117" w14:textId="77777777" w:rsidR="00C03E6C" w:rsidRPr="004A75A2" w:rsidRDefault="00C03E6C" w:rsidP="008634F0">
      <w:pPr>
        <w:ind w:firstLineChars="100" w:firstLine="210"/>
        <w:rPr>
          <w:highlight w:val="green"/>
        </w:rPr>
      </w:pPr>
      <w:r w:rsidRPr="004A75A2">
        <w:rPr>
          <w:highlight w:val="green"/>
        </w:rPr>
        <w:t>1)評価（新規・変更時・日常）</w:t>
      </w:r>
    </w:p>
    <w:p w14:paraId="3E103958" w14:textId="77777777" w:rsidR="00C03E6C" w:rsidRPr="004A75A2" w:rsidRDefault="00C03E6C" w:rsidP="008634F0">
      <w:pPr>
        <w:ind w:firstLineChars="100" w:firstLine="210"/>
        <w:rPr>
          <w:highlight w:val="green"/>
        </w:rPr>
      </w:pPr>
      <w:r w:rsidRPr="004A75A2">
        <w:rPr>
          <w:highlight w:val="green"/>
        </w:rPr>
        <w:t>2)取り決め事項</w:t>
      </w:r>
    </w:p>
    <w:p w14:paraId="0F74C495" w14:textId="77777777" w:rsidR="00C03E6C" w:rsidRPr="00AA3FA6" w:rsidRDefault="00C03E6C" w:rsidP="00C03E6C">
      <w:r w:rsidRPr="004A75A2">
        <w:rPr>
          <w:rFonts w:hint="eastAsia"/>
          <w:highlight w:val="green"/>
        </w:rPr>
        <w:t xml:space="preserve">　</w:t>
      </w:r>
      <w:r w:rsidRPr="004A75A2">
        <w:rPr>
          <w:highlight w:val="green"/>
        </w:rPr>
        <w:t>3)原料及び資材メーカーの監査</w:t>
      </w:r>
    </w:p>
    <w:p w14:paraId="7C41C60E" w14:textId="77777777" w:rsidR="00A23196" w:rsidRDefault="00A23196" w:rsidP="00C03E6C"/>
    <w:p w14:paraId="479CB89D" w14:textId="07AC01BB" w:rsidR="00C03E6C" w:rsidRPr="001F54C4" w:rsidRDefault="00A23196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>9</w:t>
      </w:r>
      <w:r w:rsidR="00C03E6C" w:rsidRPr="001F54C4">
        <w:rPr>
          <w:rFonts w:hint="eastAsia"/>
          <w:highlight w:val="green"/>
        </w:rPr>
        <w:t>．試験の委託時の取決め事項作成</w:t>
      </w:r>
    </w:p>
    <w:p w14:paraId="62634AC8" w14:textId="77777777" w:rsidR="00C03E6C" w:rsidRPr="001F54C4" w:rsidRDefault="00C03E6C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1)試験の外部機関への委託</w:t>
      </w:r>
    </w:p>
    <w:p w14:paraId="1638BC24" w14:textId="77777777" w:rsidR="00C03E6C" w:rsidRPr="00AA3FA6" w:rsidRDefault="00C03E6C" w:rsidP="00C03E6C"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2)製造所と製造販売業者との試験委託先に対する対応</w:t>
      </w:r>
      <w:r w:rsidRPr="00AA3FA6">
        <w:t xml:space="preserve">　</w:t>
      </w:r>
    </w:p>
    <w:p w14:paraId="1996709F" w14:textId="48570250" w:rsidR="00C03E6C" w:rsidRDefault="00C03E6C" w:rsidP="00C03E6C"/>
    <w:p w14:paraId="4D009EB0" w14:textId="16C0B53F" w:rsidR="00FD6670" w:rsidRPr="00130543" w:rsidRDefault="00A23196" w:rsidP="00C03E6C">
      <w:pPr>
        <w:rPr>
          <w:highlight w:val="green"/>
        </w:rPr>
      </w:pPr>
      <w:r w:rsidRPr="00130543">
        <w:rPr>
          <w:rFonts w:hint="eastAsia"/>
          <w:highlight w:val="green"/>
        </w:rPr>
        <w:t>1</w:t>
      </w:r>
      <w:r w:rsidRPr="00130543">
        <w:rPr>
          <w:highlight w:val="green"/>
        </w:rPr>
        <w:t>0</w:t>
      </w:r>
      <w:r w:rsidR="00840BF7" w:rsidRPr="00130543">
        <w:rPr>
          <w:rFonts w:hint="eastAsia"/>
          <w:highlight w:val="green"/>
        </w:rPr>
        <w:t>．試験委託先の</w:t>
      </w:r>
      <w:r w:rsidR="00FD6670" w:rsidRPr="00130543">
        <w:rPr>
          <w:rFonts w:hint="eastAsia"/>
          <w:highlight w:val="green"/>
        </w:rPr>
        <w:t>GMP監査</w:t>
      </w:r>
    </w:p>
    <w:p w14:paraId="09BC0B38" w14:textId="2DBD6033" w:rsidR="00FD6670" w:rsidRPr="00130543" w:rsidRDefault="00FD6670" w:rsidP="00FD6670">
      <w:pPr>
        <w:rPr>
          <w:highlight w:val="green"/>
        </w:rPr>
      </w:pPr>
      <w:r w:rsidRPr="00130543">
        <w:rPr>
          <w:rFonts w:hint="eastAsia"/>
          <w:highlight w:val="green"/>
        </w:rPr>
        <w:t xml:space="preserve">　</w:t>
      </w:r>
      <w:r w:rsidR="00840BF7" w:rsidRPr="00130543">
        <w:rPr>
          <w:rFonts w:hint="eastAsia"/>
          <w:highlight w:val="green"/>
        </w:rPr>
        <w:t>1)</w:t>
      </w:r>
      <w:r w:rsidRPr="00130543">
        <w:rPr>
          <w:rFonts w:hint="eastAsia"/>
          <w:highlight w:val="green"/>
        </w:rPr>
        <w:t>試験室の</w:t>
      </w:r>
      <w:r w:rsidRPr="00130543">
        <w:rPr>
          <w:highlight w:val="green"/>
        </w:rPr>
        <w:t>OOSの運用</w:t>
      </w:r>
    </w:p>
    <w:p w14:paraId="0E070777" w14:textId="571F7A0E" w:rsidR="00FD6670" w:rsidRPr="00130543" w:rsidRDefault="00FD6670" w:rsidP="00FD6670">
      <w:pPr>
        <w:rPr>
          <w:highlight w:val="green"/>
        </w:rPr>
      </w:pPr>
      <w:r w:rsidRPr="00130543">
        <w:rPr>
          <w:rFonts w:hint="eastAsia"/>
          <w:highlight w:val="green"/>
        </w:rPr>
        <w:t xml:space="preserve">　</w:t>
      </w:r>
      <w:r w:rsidR="00840BF7" w:rsidRPr="00130543">
        <w:rPr>
          <w:rFonts w:hint="eastAsia"/>
          <w:highlight w:val="green"/>
        </w:rPr>
        <w:t>2)</w:t>
      </w:r>
      <w:r w:rsidRPr="00130543">
        <w:rPr>
          <w:rFonts w:hint="eastAsia"/>
          <w:highlight w:val="green"/>
        </w:rPr>
        <w:t>換算仕込み原料の確認</w:t>
      </w:r>
    </w:p>
    <w:p w14:paraId="3EB60DF9" w14:textId="4566A2A6" w:rsidR="00FD6670" w:rsidRPr="00130543" w:rsidRDefault="00FD6670" w:rsidP="00FD6670">
      <w:pPr>
        <w:rPr>
          <w:highlight w:val="green"/>
        </w:rPr>
      </w:pPr>
      <w:r w:rsidRPr="00130543">
        <w:rPr>
          <w:rFonts w:hint="eastAsia"/>
          <w:highlight w:val="green"/>
        </w:rPr>
        <w:t xml:space="preserve">　</w:t>
      </w:r>
      <w:r w:rsidR="00840BF7" w:rsidRPr="00130543">
        <w:rPr>
          <w:rFonts w:hint="eastAsia"/>
          <w:highlight w:val="green"/>
        </w:rPr>
        <w:t>3)</w:t>
      </w:r>
      <w:r w:rsidRPr="00130543">
        <w:rPr>
          <w:rFonts w:hint="eastAsia"/>
          <w:highlight w:val="green"/>
        </w:rPr>
        <w:t>試験室の標準品管理（トレーサビリティ）</w:t>
      </w:r>
    </w:p>
    <w:p w14:paraId="51755658" w14:textId="4782C6E9" w:rsidR="00FD6670" w:rsidRDefault="00FD6670" w:rsidP="00FD6670">
      <w:r w:rsidRPr="00130543">
        <w:rPr>
          <w:rFonts w:hint="eastAsia"/>
          <w:highlight w:val="green"/>
        </w:rPr>
        <w:t xml:space="preserve">　</w:t>
      </w:r>
      <w:r w:rsidR="00840BF7" w:rsidRPr="00130543">
        <w:rPr>
          <w:rFonts w:hint="eastAsia"/>
          <w:highlight w:val="green"/>
        </w:rPr>
        <w:t>4)</w:t>
      </w:r>
      <w:r w:rsidRPr="00130543">
        <w:rPr>
          <w:rFonts w:hint="eastAsia"/>
          <w:highlight w:val="green"/>
        </w:rPr>
        <w:t>試験者の認定</w:t>
      </w:r>
      <w:r w:rsidRPr="00130543">
        <w:rPr>
          <w:highlight w:val="green"/>
        </w:rPr>
        <w:t>SOP</w:t>
      </w:r>
    </w:p>
    <w:p w14:paraId="6E436866" w14:textId="79F5EA3B" w:rsidR="00C03E6C" w:rsidRDefault="00C03E6C" w:rsidP="00C03E6C"/>
    <w:p w14:paraId="4E348B54" w14:textId="1F462D41" w:rsidR="00A23196" w:rsidRPr="001F54C4" w:rsidRDefault="00A23196" w:rsidP="00A23196">
      <w:pPr>
        <w:rPr>
          <w:highlight w:val="green"/>
        </w:rPr>
      </w:pPr>
      <w:r w:rsidRPr="001F54C4">
        <w:rPr>
          <w:highlight w:val="green"/>
        </w:rPr>
        <w:t>11．製品品質照査の内，試験検査に関する項目について</w:t>
      </w:r>
    </w:p>
    <w:p w14:paraId="50D1FD97" w14:textId="77777777" w:rsidR="00A23196" w:rsidRPr="001F54C4" w:rsidRDefault="00A23196" w:rsidP="00A23196">
      <w:pPr>
        <w:rPr>
          <w:highlight w:val="green"/>
        </w:rPr>
      </w:pPr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1)試験結果の活用</w:t>
      </w:r>
    </w:p>
    <w:p w14:paraId="22FA6F29" w14:textId="77777777" w:rsidR="00A23196" w:rsidRPr="001F54C4" w:rsidRDefault="00A23196" w:rsidP="00A23196">
      <w:pPr>
        <w:rPr>
          <w:highlight w:val="green"/>
        </w:rPr>
      </w:pPr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2)経年低下、バラツキを工程能力指数（Cp/</w:t>
      </w:r>
      <w:proofErr w:type="spellStart"/>
      <w:r w:rsidRPr="001F54C4">
        <w:rPr>
          <w:highlight w:val="green"/>
        </w:rPr>
        <w:t>Cpk</w:t>
      </w:r>
      <w:proofErr w:type="spellEnd"/>
      <w:r w:rsidRPr="001F54C4">
        <w:rPr>
          <w:highlight w:val="green"/>
        </w:rPr>
        <w:t>）＆95%信頼区間からOOT管理を</w:t>
      </w:r>
    </w:p>
    <w:p w14:paraId="7C87418C" w14:textId="77777777" w:rsidR="00A23196" w:rsidRDefault="00A23196" w:rsidP="00A23196"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3)溶出試験のOOT管理活用による製品回収回避</w:t>
      </w:r>
    </w:p>
    <w:p w14:paraId="11359B78" w14:textId="77777777" w:rsidR="00A23196" w:rsidRPr="00AA3FA6" w:rsidRDefault="00A23196" w:rsidP="00C03E6C"/>
    <w:p w14:paraId="2B0912FB" w14:textId="370AA922" w:rsidR="00C03E6C" w:rsidRPr="001F54C4" w:rsidRDefault="003F4154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>1</w:t>
      </w:r>
      <w:r w:rsidR="00A23196" w:rsidRPr="001F54C4">
        <w:rPr>
          <w:highlight w:val="green"/>
        </w:rPr>
        <w:t>2</w:t>
      </w:r>
      <w:r w:rsidR="00C03E6C" w:rsidRPr="001F54C4">
        <w:rPr>
          <w:rFonts w:hint="eastAsia"/>
          <w:highlight w:val="green"/>
        </w:rPr>
        <w:t>．</w:t>
      </w:r>
      <w:r w:rsidR="00C03E6C" w:rsidRPr="001F54C4">
        <w:rPr>
          <w:highlight w:val="green"/>
        </w:rPr>
        <w:t>OOS/OOT管理</w:t>
      </w:r>
    </w:p>
    <w:p w14:paraId="1629FFD4" w14:textId="77777777" w:rsidR="00C03E6C" w:rsidRPr="001F54C4" w:rsidRDefault="00C03E6C" w:rsidP="003F4154">
      <w:pPr>
        <w:ind w:firstLineChars="100" w:firstLine="210"/>
        <w:rPr>
          <w:highlight w:val="green"/>
        </w:rPr>
      </w:pPr>
      <w:r w:rsidRPr="001F54C4">
        <w:rPr>
          <w:highlight w:val="green"/>
        </w:rPr>
        <w:t>1)OOS/OOTの考え方</w:t>
      </w:r>
    </w:p>
    <w:p w14:paraId="644816EB" w14:textId="77777777" w:rsidR="003F4154" w:rsidRPr="001F54C4" w:rsidRDefault="00C03E6C" w:rsidP="003F4154">
      <w:pPr>
        <w:ind w:firstLineChars="100" w:firstLine="210"/>
        <w:rPr>
          <w:highlight w:val="green"/>
        </w:rPr>
      </w:pPr>
      <w:r w:rsidRPr="001F54C4">
        <w:rPr>
          <w:highlight w:val="green"/>
        </w:rPr>
        <w:t>2)ラボエラー</w:t>
      </w:r>
    </w:p>
    <w:p w14:paraId="3CA42A56" w14:textId="77777777" w:rsidR="00C03E6C" w:rsidRPr="001F54C4" w:rsidRDefault="00C03E6C" w:rsidP="003F4154">
      <w:pPr>
        <w:ind w:firstLineChars="100" w:firstLine="210"/>
        <w:rPr>
          <w:highlight w:val="green"/>
        </w:rPr>
      </w:pPr>
      <w:r w:rsidRPr="001F54C4">
        <w:rPr>
          <w:highlight w:val="green"/>
        </w:rPr>
        <w:t>3)製造の確認</w:t>
      </w:r>
    </w:p>
    <w:p w14:paraId="00F8ED7A" w14:textId="77777777" w:rsidR="00C03E6C" w:rsidRPr="001F54C4" w:rsidRDefault="00C03E6C" w:rsidP="003F4154">
      <w:pPr>
        <w:ind w:firstLineChars="100" w:firstLine="210"/>
        <w:rPr>
          <w:highlight w:val="green"/>
        </w:rPr>
      </w:pPr>
      <w:r w:rsidRPr="001F54C4">
        <w:rPr>
          <w:highlight w:val="green"/>
        </w:rPr>
        <w:t>4)リテスト実施時の注意事項</w:t>
      </w:r>
    </w:p>
    <w:p w14:paraId="68BB18B1" w14:textId="77777777" w:rsidR="00C03E6C" w:rsidRPr="001F54C4" w:rsidRDefault="00C03E6C" w:rsidP="003F4154">
      <w:pPr>
        <w:ind w:firstLineChars="100" w:firstLine="210"/>
        <w:rPr>
          <w:highlight w:val="green"/>
        </w:rPr>
      </w:pPr>
      <w:r w:rsidRPr="001F54C4">
        <w:rPr>
          <w:highlight w:val="green"/>
        </w:rPr>
        <w:t>5)リサンプリングの注意事項</w:t>
      </w:r>
    </w:p>
    <w:p w14:paraId="6CAF210E" w14:textId="77777777" w:rsidR="00C03E6C" w:rsidRPr="001F54C4" w:rsidRDefault="00C03E6C" w:rsidP="00C03E6C">
      <w:pPr>
        <w:rPr>
          <w:highlight w:val="green"/>
        </w:rPr>
      </w:pPr>
    </w:p>
    <w:p w14:paraId="15940AD4" w14:textId="452AA12F" w:rsidR="00C03E6C" w:rsidRPr="001F54C4" w:rsidRDefault="003F4154" w:rsidP="00C03E6C">
      <w:pPr>
        <w:rPr>
          <w:highlight w:val="green"/>
        </w:rPr>
      </w:pPr>
      <w:r w:rsidRPr="001F54C4">
        <w:rPr>
          <w:highlight w:val="green"/>
        </w:rPr>
        <w:t>1</w:t>
      </w:r>
      <w:r w:rsidR="00A23196" w:rsidRPr="001F54C4">
        <w:rPr>
          <w:highlight w:val="green"/>
        </w:rPr>
        <w:t>3</w:t>
      </w:r>
      <w:r w:rsidR="00C03E6C" w:rsidRPr="001F54C4">
        <w:rPr>
          <w:highlight w:val="green"/>
        </w:rPr>
        <w:t>．試験検査者の教育訓練/認定制度とSOP</w:t>
      </w:r>
    </w:p>
    <w:p w14:paraId="6B701A7D" w14:textId="77777777" w:rsidR="00C03E6C" w:rsidRPr="001F54C4" w:rsidRDefault="00C03E6C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1)自前ノートの位置づけ</w:t>
      </w:r>
      <w:r w:rsidR="00D12E24" w:rsidRPr="001F54C4">
        <w:rPr>
          <w:rFonts w:hint="eastAsia"/>
          <w:highlight w:val="green"/>
        </w:rPr>
        <w:t>（PMDAの指摘事項から）</w:t>
      </w:r>
    </w:p>
    <w:p w14:paraId="46B52572" w14:textId="77777777" w:rsidR="00C03E6C" w:rsidRPr="001F54C4" w:rsidRDefault="00C03E6C" w:rsidP="003F4154">
      <w:pPr>
        <w:ind w:firstLineChars="100" w:firstLine="210"/>
        <w:rPr>
          <w:highlight w:val="green"/>
        </w:rPr>
      </w:pPr>
      <w:r w:rsidRPr="001F54C4">
        <w:rPr>
          <w:highlight w:val="green"/>
        </w:rPr>
        <w:lastRenderedPageBreak/>
        <w:t>2)SOP作成の深さについて</w:t>
      </w:r>
    </w:p>
    <w:p w14:paraId="2E6A5FF4" w14:textId="77777777" w:rsidR="00C03E6C" w:rsidRPr="001F54C4" w:rsidRDefault="00C03E6C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3)認定制度</w:t>
      </w:r>
    </w:p>
    <w:p w14:paraId="41EFEFCD" w14:textId="77777777" w:rsidR="003B1D19" w:rsidRPr="001F54C4" w:rsidRDefault="003B1D19" w:rsidP="00C03E6C">
      <w:pPr>
        <w:rPr>
          <w:highlight w:val="green"/>
        </w:rPr>
      </w:pPr>
    </w:p>
    <w:p w14:paraId="2CCF7559" w14:textId="4AA5AA8B" w:rsidR="00C03E6C" w:rsidRPr="001F54C4" w:rsidRDefault="00840BF7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>1</w:t>
      </w:r>
      <w:r w:rsidR="00A23196" w:rsidRPr="001F54C4">
        <w:rPr>
          <w:highlight w:val="green"/>
        </w:rPr>
        <w:t>4</w:t>
      </w:r>
      <w:r w:rsidR="00C03E6C" w:rsidRPr="001F54C4">
        <w:rPr>
          <w:highlight w:val="green"/>
        </w:rPr>
        <w:t>．日本薬局方</w:t>
      </w:r>
      <w:r w:rsidR="003F4154" w:rsidRPr="001F54C4">
        <w:rPr>
          <w:rFonts w:hint="eastAsia"/>
          <w:highlight w:val="green"/>
        </w:rPr>
        <w:t>改定時</w:t>
      </w:r>
      <w:r w:rsidR="00C03E6C" w:rsidRPr="001F54C4">
        <w:rPr>
          <w:highlight w:val="green"/>
        </w:rPr>
        <w:t>の対応</w:t>
      </w:r>
    </w:p>
    <w:p w14:paraId="2DD5A40F" w14:textId="77777777" w:rsidR="00C03E6C" w:rsidRPr="001F54C4" w:rsidRDefault="00C03E6C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1)変更時の承認書の手当</w:t>
      </w:r>
    </w:p>
    <w:p w14:paraId="7803AD49" w14:textId="77777777" w:rsidR="00C03E6C" w:rsidRPr="001F54C4" w:rsidRDefault="00C03E6C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2)公定書の代替試験法</w:t>
      </w:r>
    </w:p>
    <w:p w14:paraId="401BC18E" w14:textId="77777777" w:rsidR="00C03E6C" w:rsidRPr="001F54C4" w:rsidRDefault="00C03E6C" w:rsidP="00C03E6C">
      <w:pPr>
        <w:rPr>
          <w:highlight w:val="green"/>
        </w:rPr>
      </w:pPr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3)処方成分の出典の確認</w:t>
      </w:r>
    </w:p>
    <w:p w14:paraId="03DD3E21" w14:textId="77777777" w:rsidR="00C03E6C" w:rsidRPr="00AA3FA6" w:rsidRDefault="00C03E6C" w:rsidP="00C03E6C">
      <w:r w:rsidRPr="001F54C4">
        <w:rPr>
          <w:rFonts w:hint="eastAsia"/>
          <w:highlight w:val="green"/>
        </w:rPr>
        <w:t xml:space="preserve">　</w:t>
      </w:r>
      <w:r w:rsidRPr="001F54C4">
        <w:rPr>
          <w:highlight w:val="green"/>
        </w:rPr>
        <w:t>4)添加剤に局方品がある場合の対応</w:t>
      </w:r>
    </w:p>
    <w:p w14:paraId="59A52DC9" w14:textId="42B7E301" w:rsidR="00C03E6C" w:rsidRDefault="00C03E6C" w:rsidP="00C03E6C"/>
    <w:p w14:paraId="214121CF" w14:textId="36CFA424" w:rsidR="00FB1B98" w:rsidRPr="002863D5" w:rsidRDefault="00FB1B98" w:rsidP="00FB1B98">
      <w:pPr>
        <w:rPr>
          <w:highlight w:val="green"/>
        </w:rPr>
      </w:pPr>
      <w:r w:rsidRPr="002863D5">
        <w:rPr>
          <w:highlight w:val="green"/>
        </w:rPr>
        <w:t>1</w:t>
      </w:r>
      <w:r w:rsidR="00A23196" w:rsidRPr="002863D5">
        <w:rPr>
          <w:highlight w:val="green"/>
        </w:rPr>
        <w:t>5</w:t>
      </w:r>
      <w:r w:rsidRPr="002863D5">
        <w:rPr>
          <w:highlight w:val="green"/>
        </w:rPr>
        <w:t>．</w:t>
      </w:r>
      <w:r w:rsidR="00840BF7" w:rsidRPr="002863D5">
        <w:rPr>
          <w:rFonts w:hint="eastAsia"/>
          <w:highlight w:val="green"/>
        </w:rPr>
        <w:t>試験方法の</w:t>
      </w:r>
      <w:r w:rsidRPr="002863D5">
        <w:rPr>
          <w:highlight w:val="green"/>
        </w:rPr>
        <w:t>技術移管時注意点</w:t>
      </w:r>
    </w:p>
    <w:p w14:paraId="5ABABBF8" w14:textId="3EB8B01D" w:rsidR="00FB1B98" w:rsidRPr="002863D5" w:rsidRDefault="00A23196" w:rsidP="00A23196">
      <w:pPr>
        <w:ind w:firstLineChars="100" w:firstLine="210"/>
        <w:rPr>
          <w:highlight w:val="green"/>
        </w:rPr>
      </w:pPr>
      <w:r w:rsidRPr="002863D5">
        <w:rPr>
          <w:rFonts w:hint="eastAsia"/>
          <w:highlight w:val="green"/>
        </w:rPr>
        <w:t>1</w:t>
      </w:r>
      <w:r w:rsidRPr="002863D5">
        <w:rPr>
          <w:highlight w:val="green"/>
        </w:rPr>
        <w:t>)</w:t>
      </w:r>
      <w:r w:rsidR="00FB1B98" w:rsidRPr="002863D5">
        <w:rPr>
          <w:rFonts w:hint="eastAsia"/>
          <w:highlight w:val="green"/>
        </w:rPr>
        <w:t>試験法の技術移管時における具体的な手順、規格設定、バリデーションなど</w:t>
      </w:r>
    </w:p>
    <w:p w14:paraId="48C9F4A8" w14:textId="71EC1D78" w:rsidR="00FB1B98" w:rsidRPr="002863D5" w:rsidRDefault="00FB1B98" w:rsidP="00FB1B98">
      <w:pPr>
        <w:rPr>
          <w:highlight w:val="green"/>
        </w:rPr>
      </w:pPr>
      <w:r w:rsidRPr="002863D5">
        <w:rPr>
          <w:rFonts w:hint="eastAsia"/>
          <w:highlight w:val="green"/>
        </w:rPr>
        <w:t xml:space="preserve">　</w:t>
      </w:r>
      <w:r w:rsidR="00A23196" w:rsidRPr="002863D5">
        <w:rPr>
          <w:rFonts w:hint="eastAsia"/>
          <w:highlight w:val="green"/>
        </w:rPr>
        <w:t xml:space="preserve"> </w:t>
      </w:r>
      <w:r w:rsidRPr="002863D5">
        <w:rPr>
          <w:rFonts w:hint="eastAsia"/>
          <w:highlight w:val="green"/>
        </w:rPr>
        <w:t>・新規試験法の場合</w:t>
      </w:r>
    </w:p>
    <w:p w14:paraId="06BBA986" w14:textId="0A33822E" w:rsidR="00FB1B98" w:rsidRPr="002863D5" w:rsidRDefault="00FB1B98" w:rsidP="00FB1B98">
      <w:pPr>
        <w:rPr>
          <w:highlight w:val="green"/>
        </w:rPr>
      </w:pPr>
      <w:r w:rsidRPr="002863D5">
        <w:rPr>
          <w:rFonts w:hint="eastAsia"/>
          <w:highlight w:val="green"/>
        </w:rPr>
        <w:t xml:space="preserve">　</w:t>
      </w:r>
      <w:r w:rsidR="00A23196" w:rsidRPr="002863D5">
        <w:rPr>
          <w:rFonts w:hint="eastAsia"/>
          <w:highlight w:val="green"/>
        </w:rPr>
        <w:t xml:space="preserve"> </w:t>
      </w:r>
      <w:r w:rsidRPr="002863D5">
        <w:rPr>
          <w:rFonts w:hint="eastAsia"/>
          <w:highlight w:val="green"/>
        </w:rPr>
        <w:t>・公定書記載試験方法の場合</w:t>
      </w:r>
    </w:p>
    <w:p w14:paraId="68634102" w14:textId="7515D362" w:rsidR="00FB1B98" w:rsidRPr="002863D5" w:rsidRDefault="00FB1B98" w:rsidP="00FB1B98">
      <w:pPr>
        <w:rPr>
          <w:highlight w:val="green"/>
        </w:rPr>
      </w:pPr>
      <w:r w:rsidRPr="002863D5">
        <w:rPr>
          <w:rFonts w:hint="eastAsia"/>
          <w:highlight w:val="green"/>
        </w:rPr>
        <w:t xml:space="preserve">　</w:t>
      </w:r>
      <w:r w:rsidR="00A23196" w:rsidRPr="002863D5">
        <w:rPr>
          <w:rFonts w:hint="eastAsia"/>
          <w:highlight w:val="green"/>
        </w:rPr>
        <w:t xml:space="preserve"> </w:t>
      </w:r>
      <w:r w:rsidRPr="002863D5">
        <w:rPr>
          <w:rFonts w:hint="eastAsia"/>
          <w:highlight w:val="green"/>
        </w:rPr>
        <w:t>・試験方法の移管（公定書、新規試験など）</w:t>
      </w:r>
    </w:p>
    <w:p w14:paraId="42C1E6EF" w14:textId="615B4B0A" w:rsidR="00FB1B98" w:rsidRPr="002863D5" w:rsidRDefault="00FB1B98" w:rsidP="00FB1B98">
      <w:pPr>
        <w:rPr>
          <w:highlight w:val="green"/>
        </w:rPr>
      </w:pPr>
      <w:r w:rsidRPr="002863D5">
        <w:rPr>
          <w:rFonts w:hint="eastAsia"/>
          <w:highlight w:val="green"/>
        </w:rPr>
        <w:t xml:space="preserve">　</w:t>
      </w:r>
      <w:r w:rsidR="00A23196" w:rsidRPr="002863D5">
        <w:rPr>
          <w:rFonts w:hint="eastAsia"/>
          <w:highlight w:val="green"/>
        </w:rPr>
        <w:t xml:space="preserve"> </w:t>
      </w:r>
      <w:r w:rsidRPr="002863D5">
        <w:rPr>
          <w:rFonts w:hint="eastAsia"/>
          <w:highlight w:val="green"/>
        </w:rPr>
        <w:t>・サイトバリデーション不備による製品回収事例</w:t>
      </w:r>
    </w:p>
    <w:p w14:paraId="23C5264F" w14:textId="065AA2F7" w:rsidR="00FB1B98" w:rsidRPr="002863D5" w:rsidRDefault="00FB1B98" w:rsidP="00FB1B98">
      <w:pPr>
        <w:rPr>
          <w:highlight w:val="green"/>
        </w:rPr>
      </w:pPr>
      <w:r w:rsidRPr="002863D5">
        <w:rPr>
          <w:rFonts w:hint="eastAsia"/>
          <w:highlight w:val="green"/>
        </w:rPr>
        <w:t xml:space="preserve">　</w:t>
      </w:r>
      <w:r w:rsidR="00A23196" w:rsidRPr="002863D5">
        <w:rPr>
          <w:rFonts w:hint="eastAsia"/>
          <w:highlight w:val="green"/>
        </w:rPr>
        <w:t xml:space="preserve"> </w:t>
      </w:r>
      <w:r w:rsidRPr="002863D5">
        <w:rPr>
          <w:rFonts w:hint="eastAsia"/>
          <w:highlight w:val="green"/>
        </w:rPr>
        <w:t>・サイトバリデーション項目と統計処理例</w:t>
      </w:r>
    </w:p>
    <w:p w14:paraId="5D5B631D" w14:textId="572CC89E" w:rsidR="00FB1B98" w:rsidRPr="002863D5" w:rsidRDefault="00A23196" w:rsidP="00A23196">
      <w:pPr>
        <w:ind w:firstLineChars="100" w:firstLine="210"/>
        <w:rPr>
          <w:highlight w:val="green"/>
        </w:rPr>
      </w:pPr>
      <w:r w:rsidRPr="002863D5">
        <w:rPr>
          <w:rFonts w:hint="eastAsia"/>
          <w:highlight w:val="green"/>
        </w:rPr>
        <w:t>2</w:t>
      </w:r>
      <w:r w:rsidRPr="002863D5">
        <w:rPr>
          <w:highlight w:val="green"/>
        </w:rPr>
        <w:t>)</w:t>
      </w:r>
      <w:r w:rsidR="00FB1B98" w:rsidRPr="002863D5">
        <w:rPr>
          <w:rFonts w:hint="eastAsia"/>
          <w:highlight w:val="green"/>
        </w:rPr>
        <w:t>技術移管時の判定基準</w:t>
      </w:r>
    </w:p>
    <w:p w14:paraId="15F63524" w14:textId="5E2A9986" w:rsidR="00FB1B98" w:rsidRPr="002863D5" w:rsidRDefault="00FB1B98" w:rsidP="00FB1B98">
      <w:pPr>
        <w:rPr>
          <w:highlight w:val="green"/>
        </w:rPr>
      </w:pPr>
      <w:r w:rsidRPr="002863D5">
        <w:rPr>
          <w:rFonts w:hint="eastAsia"/>
          <w:highlight w:val="green"/>
        </w:rPr>
        <w:t xml:space="preserve">　</w:t>
      </w:r>
      <w:r w:rsidR="00A23196" w:rsidRPr="002863D5">
        <w:rPr>
          <w:rFonts w:hint="eastAsia"/>
          <w:highlight w:val="green"/>
        </w:rPr>
        <w:t xml:space="preserve"> </w:t>
      </w:r>
      <w:r w:rsidRPr="002863D5">
        <w:rPr>
          <w:rFonts w:hint="eastAsia"/>
          <w:highlight w:val="green"/>
        </w:rPr>
        <w:t>・判定基準の設定について</w:t>
      </w:r>
    </w:p>
    <w:p w14:paraId="2161653F" w14:textId="0290391F" w:rsidR="00FB1B98" w:rsidRPr="002863D5" w:rsidRDefault="00A23196" w:rsidP="00A23196">
      <w:pPr>
        <w:ind w:firstLineChars="100" w:firstLine="210"/>
        <w:rPr>
          <w:highlight w:val="green"/>
        </w:rPr>
      </w:pPr>
      <w:r w:rsidRPr="002863D5">
        <w:rPr>
          <w:rFonts w:hint="eastAsia"/>
          <w:highlight w:val="green"/>
        </w:rPr>
        <w:t>3</w:t>
      </w:r>
      <w:r w:rsidRPr="002863D5">
        <w:rPr>
          <w:highlight w:val="green"/>
        </w:rPr>
        <w:t>)</w:t>
      </w:r>
      <w:r w:rsidR="00FB1B98" w:rsidRPr="002863D5">
        <w:rPr>
          <w:rFonts w:hint="eastAsia"/>
          <w:highlight w:val="green"/>
        </w:rPr>
        <w:t>同等性評価の仕方</w:t>
      </w:r>
    </w:p>
    <w:p w14:paraId="238C6260" w14:textId="23508193" w:rsidR="00FB1B98" w:rsidRDefault="00FB1B98" w:rsidP="00FB1B98">
      <w:r w:rsidRPr="002863D5">
        <w:rPr>
          <w:rFonts w:hint="eastAsia"/>
          <w:highlight w:val="green"/>
        </w:rPr>
        <w:t xml:space="preserve">　</w:t>
      </w:r>
      <w:r w:rsidR="00A23196" w:rsidRPr="002863D5">
        <w:rPr>
          <w:rFonts w:hint="eastAsia"/>
          <w:highlight w:val="green"/>
        </w:rPr>
        <w:t xml:space="preserve"> </w:t>
      </w:r>
      <w:r w:rsidRPr="002863D5">
        <w:rPr>
          <w:rFonts w:hint="eastAsia"/>
          <w:highlight w:val="green"/>
        </w:rPr>
        <w:t>・４液性での評価</w:t>
      </w:r>
    </w:p>
    <w:p w14:paraId="535A7E7F" w14:textId="77777777" w:rsidR="00A23196" w:rsidRDefault="00A23196" w:rsidP="00A23196"/>
    <w:p w14:paraId="67A43A65" w14:textId="6BFA6192" w:rsidR="00A23196" w:rsidRPr="007431A8" w:rsidRDefault="00A23196" w:rsidP="00A23196">
      <w:pPr>
        <w:rPr>
          <w:highlight w:val="green"/>
        </w:rPr>
      </w:pPr>
      <w:r w:rsidRPr="007431A8">
        <w:rPr>
          <w:rFonts w:hint="eastAsia"/>
          <w:highlight w:val="green"/>
        </w:rPr>
        <w:t>1</w:t>
      </w:r>
      <w:r w:rsidRPr="007431A8">
        <w:rPr>
          <w:highlight w:val="green"/>
        </w:rPr>
        <w:t>6</w:t>
      </w:r>
      <w:r w:rsidRPr="007431A8">
        <w:rPr>
          <w:rFonts w:hint="eastAsia"/>
          <w:highlight w:val="green"/>
        </w:rPr>
        <w:t>．全梱包の同一性確認</w:t>
      </w:r>
    </w:p>
    <w:p w14:paraId="22611979" w14:textId="77777777" w:rsidR="00A23196" w:rsidRPr="007431A8" w:rsidRDefault="00A23196" w:rsidP="00A23196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</w:t>
      </w:r>
      <w:r w:rsidRPr="007431A8">
        <w:rPr>
          <w:highlight w:val="green"/>
        </w:rPr>
        <w:t>A)品質保証</w:t>
      </w:r>
    </w:p>
    <w:p w14:paraId="021AF633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1)相手先製造所の品質保証体制の確認</w:t>
      </w:r>
    </w:p>
    <w:p w14:paraId="5F63C1B1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2)均質性の確認</w:t>
      </w:r>
    </w:p>
    <w:p w14:paraId="110A81DE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3)流通段階の確認</w:t>
      </w:r>
    </w:p>
    <w:p w14:paraId="5B24CE9B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4)受け入れ時の保証</w:t>
      </w:r>
    </w:p>
    <w:p w14:paraId="2E16E98D" w14:textId="77777777" w:rsidR="00A23196" w:rsidRPr="007431A8" w:rsidRDefault="00A23196" w:rsidP="00A23196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</w:t>
      </w:r>
      <w:r w:rsidRPr="007431A8">
        <w:rPr>
          <w:highlight w:val="green"/>
        </w:rPr>
        <w:t>B）均質性の確認</w:t>
      </w:r>
    </w:p>
    <w:p w14:paraId="400A8683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1)原料/製剤の均質性評価</w:t>
      </w:r>
    </w:p>
    <w:p w14:paraId="6ED72395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2)受け入れ時のロット毎の均質性確認</w:t>
      </w:r>
    </w:p>
    <w:p w14:paraId="4E7CFCB8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3)縮分による均質性の確認　</w:t>
      </w:r>
    </w:p>
    <w:p w14:paraId="2BF806C5" w14:textId="77777777" w:rsidR="00A23196" w:rsidRPr="007431A8" w:rsidRDefault="00A23196" w:rsidP="00A23196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</w:t>
      </w:r>
      <w:r w:rsidRPr="007431A8">
        <w:rPr>
          <w:highlight w:val="green"/>
        </w:rPr>
        <w:t>C）確認試験の簡便法</w:t>
      </w:r>
    </w:p>
    <w:p w14:paraId="65288AEE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1)ラマン分光</w:t>
      </w:r>
    </w:p>
    <w:p w14:paraId="5F66C4B8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2)近赤外</w:t>
      </w:r>
    </w:p>
    <w:p w14:paraId="0495B524" w14:textId="77777777" w:rsidR="00A23196" w:rsidRPr="007431A8" w:rsidRDefault="00A23196" w:rsidP="00A23196">
      <w:pPr>
        <w:rPr>
          <w:highlight w:val="green"/>
        </w:rPr>
      </w:pPr>
      <w:r w:rsidRPr="007431A8">
        <w:rPr>
          <w:highlight w:val="green"/>
        </w:rPr>
        <w:t xml:space="preserve"> 　3)ラマン分光と近赤外の比較</w:t>
      </w:r>
    </w:p>
    <w:p w14:paraId="26748B19" w14:textId="4D98D56D" w:rsidR="00FB1B98" w:rsidRDefault="00A23196" w:rsidP="00A23196">
      <w:r w:rsidRPr="007431A8">
        <w:rPr>
          <w:highlight w:val="green"/>
        </w:rPr>
        <w:t xml:space="preserve"> 　4)種々の問題点への対応（アルミ包装/先行サンプル/添付サンプル）</w:t>
      </w:r>
    </w:p>
    <w:p w14:paraId="7B409E85" w14:textId="77777777" w:rsidR="00A23196" w:rsidRPr="00AA3FA6" w:rsidRDefault="00A23196" w:rsidP="00A23196"/>
    <w:p w14:paraId="6AD93B90" w14:textId="6EFD241B" w:rsidR="003F4154" w:rsidRPr="007431A8" w:rsidRDefault="00840BF7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>17</w:t>
      </w:r>
      <w:r w:rsidR="003F4154" w:rsidRPr="007431A8">
        <w:rPr>
          <w:rFonts w:hint="eastAsia"/>
          <w:highlight w:val="green"/>
        </w:rPr>
        <w:t>．PMDA</w:t>
      </w:r>
      <w:r w:rsidR="003B1D19" w:rsidRPr="007431A8">
        <w:rPr>
          <w:rFonts w:hint="eastAsia"/>
          <w:highlight w:val="green"/>
        </w:rPr>
        <w:t>等</w:t>
      </w:r>
      <w:r w:rsidR="003F4154" w:rsidRPr="007431A8">
        <w:rPr>
          <w:rFonts w:hint="eastAsia"/>
          <w:highlight w:val="green"/>
        </w:rPr>
        <w:t>によるGMP適合性調査によるGMP不備（試験絡み）</w:t>
      </w:r>
    </w:p>
    <w:p w14:paraId="2ACEF67B" w14:textId="77777777" w:rsidR="003F4154" w:rsidRPr="007431A8" w:rsidRDefault="003B1D1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1)OOT管理不備による製品回収</w:t>
      </w:r>
    </w:p>
    <w:p w14:paraId="60D28733" w14:textId="77777777" w:rsidR="003B1D19" w:rsidRPr="007431A8" w:rsidRDefault="003B1D1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2)代替試験法バリデーション不備による製品回収</w:t>
      </w:r>
    </w:p>
    <w:p w14:paraId="0799AA6A" w14:textId="77777777" w:rsidR="003B1D19" w:rsidRPr="007431A8" w:rsidRDefault="003B1D1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3)試験漏れによる製品回収</w:t>
      </w:r>
    </w:p>
    <w:p w14:paraId="2D2B53CA" w14:textId="77777777" w:rsidR="003B1D19" w:rsidRPr="007431A8" w:rsidRDefault="003B1D1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4)原料の使用期限管理不備による製品回収</w:t>
      </w:r>
    </w:p>
    <w:p w14:paraId="723A3775" w14:textId="77777777" w:rsidR="003B1D19" w:rsidRPr="007431A8" w:rsidRDefault="003B1D1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5)処方成分にない原料使用による製品回収</w:t>
      </w:r>
    </w:p>
    <w:p w14:paraId="3E6E83DB" w14:textId="77777777" w:rsidR="00D12E24" w:rsidRPr="007431A8" w:rsidRDefault="00D12E24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6）データの信頼性に関する指摘事項</w:t>
      </w:r>
    </w:p>
    <w:p w14:paraId="30C5483E" w14:textId="77777777" w:rsidR="00D12E24" w:rsidRPr="007431A8" w:rsidRDefault="00D12E24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・試験検査指図</w:t>
      </w:r>
    </w:p>
    <w:p w14:paraId="1B714AA4" w14:textId="77777777" w:rsidR="00D12E24" w:rsidRPr="007431A8" w:rsidRDefault="00D12E24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・試験サンプル量の管理</w:t>
      </w:r>
    </w:p>
    <w:p w14:paraId="19827104" w14:textId="565507DA" w:rsidR="00954179" w:rsidRPr="00AA3FA6" w:rsidRDefault="00D12E24" w:rsidP="003F4154">
      <w:r w:rsidRPr="007431A8">
        <w:rPr>
          <w:rFonts w:hint="eastAsia"/>
          <w:highlight w:val="green"/>
        </w:rPr>
        <w:t xml:space="preserve">　　・エクセルの管理</w:t>
      </w:r>
    </w:p>
    <w:p w14:paraId="6939A768" w14:textId="350C2ABA" w:rsidR="003B1D19" w:rsidRDefault="003B1D19" w:rsidP="003F4154"/>
    <w:p w14:paraId="2ED002C1" w14:textId="556D36F7" w:rsidR="00237BFC" w:rsidRPr="007431A8" w:rsidRDefault="00840BF7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>18</w:t>
      </w:r>
      <w:r w:rsidR="00237BFC" w:rsidRPr="007431A8">
        <w:rPr>
          <w:rFonts w:hint="eastAsia"/>
          <w:highlight w:val="green"/>
        </w:rPr>
        <w:t>．</w:t>
      </w:r>
      <w:r w:rsidR="00237BFC" w:rsidRPr="007431A8">
        <w:rPr>
          <w:highlight w:val="green"/>
        </w:rPr>
        <w:t>PMDAの無通告査察で指摘される前にQCの試験法などについての確認事項</w:t>
      </w:r>
    </w:p>
    <w:p w14:paraId="111EFBF8" w14:textId="071DE9A0" w:rsidR="00237BFC" w:rsidRPr="007431A8" w:rsidRDefault="00237BFC" w:rsidP="00237BFC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>1)承認書</w:t>
      </w:r>
      <w:r w:rsidRPr="007431A8">
        <w:rPr>
          <w:highlight w:val="green"/>
        </w:rPr>
        <w:t>/日局と違う代替試験法</w:t>
      </w:r>
      <w:r w:rsidR="00353698" w:rsidRPr="007431A8">
        <w:rPr>
          <w:rFonts w:hint="eastAsia"/>
          <w:highlight w:val="green"/>
        </w:rPr>
        <w:t>実施時の注意</w:t>
      </w:r>
    </w:p>
    <w:p w14:paraId="6CB50500" w14:textId="4FA2084E" w:rsidR="00237BFC" w:rsidRPr="007431A8" w:rsidRDefault="00237BFC" w:rsidP="00237BFC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>2)</w:t>
      </w:r>
      <w:r w:rsidRPr="007431A8">
        <w:rPr>
          <w:highlight w:val="green"/>
        </w:rPr>
        <w:t>MFと承認書に記載されている原薬試験に齟齬</w:t>
      </w:r>
    </w:p>
    <w:p w14:paraId="778DBBC5" w14:textId="1B159B55" w:rsidR="00237BFC" w:rsidRPr="007431A8" w:rsidRDefault="00237BFC" w:rsidP="00237BFC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>3)海外製造所の出荷試験が承認書と異なる</w:t>
      </w:r>
    </w:p>
    <w:p w14:paraId="13696EA1" w14:textId="27D33023" w:rsidR="00237BFC" w:rsidRPr="007431A8" w:rsidRDefault="00237BFC" w:rsidP="00237BFC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>4)海外製剤製造所の製剤の添加剤が承認書の出典通りに試験未実施</w:t>
      </w:r>
    </w:p>
    <w:p w14:paraId="4EC5C5EB" w14:textId="1F6E11A6" w:rsidR="00237BFC" w:rsidRPr="007431A8" w:rsidRDefault="00237BFC" w:rsidP="00237BFC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>5)原料メーカーの試験が承認書</w:t>
      </w:r>
      <w:r w:rsidRPr="007431A8">
        <w:rPr>
          <w:highlight w:val="green"/>
        </w:rPr>
        <w:t>/日局と異なっていたが、原料メーカーのCOAを</w:t>
      </w:r>
    </w:p>
    <w:p w14:paraId="1446A164" w14:textId="437D80DF" w:rsidR="00237BFC" w:rsidRPr="007431A8" w:rsidRDefault="00237BFC" w:rsidP="00237BFC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利用して受入試験を省略</w:t>
      </w:r>
    </w:p>
    <w:p w14:paraId="74AA24B5" w14:textId="5C960868" w:rsidR="00237BFC" w:rsidRPr="007431A8" w:rsidRDefault="00237BFC" w:rsidP="00237BFC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>6)原料メーカーの</w:t>
      </w:r>
      <w:r w:rsidRPr="007431A8">
        <w:rPr>
          <w:highlight w:val="green"/>
        </w:rPr>
        <w:t>COAを利用して受入試験省略を行っていたが原料メーカーが</w:t>
      </w:r>
    </w:p>
    <w:p w14:paraId="3E4F3A7A" w14:textId="31B9FA0F" w:rsidR="00237BFC" w:rsidRPr="007431A8" w:rsidRDefault="00237BFC" w:rsidP="00237BFC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全てのロット試験を行わず一部のロット試験のみ。</w:t>
      </w:r>
    </w:p>
    <w:p w14:paraId="0A43D9B0" w14:textId="77777777" w:rsidR="00F933A7" w:rsidRPr="007431A8" w:rsidRDefault="00237BFC" w:rsidP="00237BFC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 xml:space="preserve">7)原薬メーカーの原料試験未実施　</w:t>
      </w:r>
    </w:p>
    <w:p w14:paraId="0EC2B98F" w14:textId="2ABD792F" w:rsidR="00237BFC" w:rsidRPr="007431A8" w:rsidRDefault="00F933A7" w:rsidP="00237BFC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 xml:space="preserve">8)ある製販で24製品の回収　</w:t>
      </w:r>
    </w:p>
    <w:p w14:paraId="6999317B" w14:textId="08097265" w:rsidR="00237BFC" w:rsidRPr="007431A8" w:rsidRDefault="00A23196" w:rsidP="00A23196">
      <w:pPr>
        <w:ind w:firstLineChars="100" w:firstLine="210"/>
        <w:rPr>
          <w:highlight w:val="green"/>
        </w:rPr>
      </w:pPr>
      <w:r w:rsidRPr="007431A8">
        <w:rPr>
          <w:rFonts w:hint="eastAsia"/>
          <w:highlight w:val="green"/>
        </w:rPr>
        <w:t>9</w:t>
      </w:r>
      <w:r w:rsidRPr="007431A8">
        <w:rPr>
          <w:highlight w:val="green"/>
        </w:rPr>
        <w:t>)</w:t>
      </w:r>
      <w:r w:rsidR="005E09DD" w:rsidRPr="007431A8">
        <w:rPr>
          <w:highlight w:val="green"/>
        </w:rPr>
        <w:t>MRAを活用してEUの製造所のCOAでの試験省略する場合の不備が指摘されている。</w:t>
      </w:r>
    </w:p>
    <w:p w14:paraId="7907CA65" w14:textId="6697BB09" w:rsidR="005E09DD" w:rsidRDefault="00A23196" w:rsidP="00756E97">
      <w:pPr>
        <w:ind w:firstLineChars="50" w:firstLine="105"/>
      </w:pPr>
      <w:r w:rsidRPr="007431A8">
        <w:rPr>
          <w:rFonts w:hint="eastAsia"/>
          <w:highlight w:val="green"/>
        </w:rPr>
        <w:t>1</w:t>
      </w:r>
      <w:r w:rsidRPr="007431A8">
        <w:rPr>
          <w:highlight w:val="green"/>
        </w:rPr>
        <w:t>0</w:t>
      </w:r>
      <w:r w:rsidR="00756E97" w:rsidRPr="007431A8">
        <w:rPr>
          <w:highlight w:val="green"/>
        </w:rPr>
        <w:t>)</w:t>
      </w:r>
      <w:r w:rsidR="005E09DD" w:rsidRPr="007431A8">
        <w:rPr>
          <w:highlight w:val="green"/>
        </w:rPr>
        <w:t>GMP監査での最近指摘されている項目</w:t>
      </w:r>
    </w:p>
    <w:p w14:paraId="5DC4D0A0" w14:textId="77777777" w:rsidR="005E09DD" w:rsidRPr="00756E97" w:rsidRDefault="005E09DD" w:rsidP="003F4154"/>
    <w:p w14:paraId="63D82CC0" w14:textId="29992775" w:rsidR="00E96A19" w:rsidRPr="007431A8" w:rsidRDefault="00840BF7" w:rsidP="00E96A19">
      <w:pPr>
        <w:rPr>
          <w:highlight w:val="green"/>
        </w:rPr>
      </w:pPr>
      <w:r w:rsidRPr="007431A8">
        <w:rPr>
          <w:rFonts w:hint="eastAsia"/>
          <w:highlight w:val="green"/>
        </w:rPr>
        <w:t>19</w:t>
      </w:r>
      <w:r w:rsidR="00E96A19" w:rsidRPr="007431A8">
        <w:rPr>
          <w:highlight w:val="green"/>
        </w:rPr>
        <w:t>．データインテグリティ対応</w:t>
      </w:r>
    </w:p>
    <w:p w14:paraId="7739B822" w14:textId="77777777" w:rsidR="00E96A19" w:rsidRPr="007431A8" w:rsidRDefault="00E96A19" w:rsidP="00E96A19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</w:t>
      </w:r>
      <w:r w:rsidRPr="007431A8">
        <w:rPr>
          <w:highlight w:val="green"/>
        </w:rPr>
        <w:t>1) GMP省令で求めるレベル</w:t>
      </w:r>
    </w:p>
    <w:p w14:paraId="7C59F040" w14:textId="798FCFA4" w:rsidR="00E96A19" w:rsidRPr="007431A8" w:rsidRDefault="00E96A19" w:rsidP="00E96A19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</w:t>
      </w:r>
      <w:r w:rsidRPr="007431A8">
        <w:rPr>
          <w:highlight w:val="green"/>
        </w:rPr>
        <w:t>2) PMDAのGMP適合性調査等で指摘していること</w:t>
      </w:r>
    </w:p>
    <w:p w14:paraId="1D1DAEBB" w14:textId="1D4BC131" w:rsidR="00FB1B98" w:rsidRPr="00AA3FA6" w:rsidRDefault="00FB1B98" w:rsidP="00E96A19">
      <w:r w:rsidRPr="007431A8">
        <w:rPr>
          <w:rFonts w:hint="eastAsia"/>
          <w:highlight w:val="green"/>
        </w:rPr>
        <w:t xml:space="preserve"> </w:t>
      </w:r>
      <w:r w:rsidRPr="007431A8">
        <w:rPr>
          <w:highlight w:val="green"/>
        </w:rPr>
        <w:t xml:space="preserve"> 3</w:t>
      </w:r>
      <w:r w:rsidRPr="007431A8">
        <w:rPr>
          <w:rFonts w:hint="eastAsia"/>
          <w:highlight w:val="green"/>
        </w:rPr>
        <w:t>)紙と電子データ（CSV</w:t>
      </w:r>
      <w:r w:rsidRPr="007431A8">
        <w:rPr>
          <w:highlight w:val="green"/>
        </w:rPr>
        <w:t>）</w:t>
      </w:r>
    </w:p>
    <w:p w14:paraId="2162C9DA" w14:textId="77777777" w:rsidR="00E96A19" w:rsidRPr="00AA3FA6" w:rsidRDefault="00E96A19" w:rsidP="00E96A19"/>
    <w:p w14:paraId="65E67ABF" w14:textId="19C264A0" w:rsidR="00E96A19" w:rsidRPr="007431A8" w:rsidRDefault="00E96A19" w:rsidP="00E96A19">
      <w:pPr>
        <w:rPr>
          <w:highlight w:val="green"/>
        </w:rPr>
      </w:pPr>
      <w:r w:rsidRPr="007431A8">
        <w:rPr>
          <w:rFonts w:hint="eastAsia"/>
          <w:highlight w:val="green"/>
        </w:rPr>
        <w:t>2</w:t>
      </w:r>
      <w:r w:rsidR="00840BF7" w:rsidRPr="007431A8">
        <w:rPr>
          <w:rFonts w:hint="eastAsia"/>
          <w:highlight w:val="green"/>
        </w:rPr>
        <w:t>0</w:t>
      </w:r>
      <w:r w:rsidRPr="007431A8">
        <w:rPr>
          <w:highlight w:val="green"/>
        </w:rPr>
        <w:t>．FDAのWarning Letter/データインテグリティ</w:t>
      </w:r>
    </w:p>
    <w:p w14:paraId="55FFE753" w14:textId="77777777" w:rsidR="00E96A19" w:rsidRPr="007431A8" w:rsidRDefault="00E96A19" w:rsidP="00E96A19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</w:t>
      </w:r>
      <w:r w:rsidRPr="007431A8">
        <w:rPr>
          <w:highlight w:val="green"/>
        </w:rPr>
        <w:t>1) Warning Letterからの指摘事項</w:t>
      </w:r>
    </w:p>
    <w:p w14:paraId="555A313E" w14:textId="77777777" w:rsidR="00E96A19" w:rsidRPr="007431A8" w:rsidRDefault="00E96A19" w:rsidP="00E96A19">
      <w:pPr>
        <w:ind w:firstLineChars="100" w:firstLine="210"/>
        <w:rPr>
          <w:highlight w:val="green"/>
        </w:rPr>
      </w:pPr>
      <w:r w:rsidRPr="007431A8">
        <w:rPr>
          <w:highlight w:val="green"/>
        </w:rPr>
        <w:t>2) データインテグリティの注意点</w:t>
      </w:r>
    </w:p>
    <w:p w14:paraId="00200C6A" w14:textId="77777777" w:rsidR="00E96A19" w:rsidRPr="00AA3FA6" w:rsidRDefault="00E96A19" w:rsidP="00E96A19">
      <w:pPr>
        <w:ind w:firstLineChars="100" w:firstLine="210"/>
      </w:pPr>
      <w:r w:rsidRPr="007431A8">
        <w:rPr>
          <w:highlight w:val="green"/>
        </w:rPr>
        <w:t>3) データインテグリティのガイドライン</w:t>
      </w:r>
    </w:p>
    <w:p w14:paraId="0CEB749D" w14:textId="77777777" w:rsidR="00E96A19" w:rsidRPr="00AA3FA6" w:rsidRDefault="00E96A19" w:rsidP="003F4154"/>
    <w:p w14:paraId="3FE575E4" w14:textId="55D9B74B" w:rsidR="00D12E24" w:rsidRPr="007431A8" w:rsidRDefault="00EA275F" w:rsidP="003F4154">
      <w:pPr>
        <w:rPr>
          <w:highlight w:val="green"/>
        </w:rPr>
      </w:pPr>
      <w:r w:rsidRPr="007431A8">
        <w:rPr>
          <w:rFonts w:hint="eastAsia"/>
          <w:highlight w:val="green"/>
        </w:rPr>
        <w:lastRenderedPageBreak/>
        <w:t>2</w:t>
      </w:r>
      <w:r w:rsidR="00840BF7" w:rsidRPr="007431A8">
        <w:rPr>
          <w:rFonts w:hint="eastAsia"/>
          <w:highlight w:val="green"/>
        </w:rPr>
        <w:t>1</w:t>
      </w:r>
      <w:r w:rsidRPr="007431A8">
        <w:rPr>
          <w:rFonts w:hint="eastAsia"/>
          <w:highlight w:val="green"/>
        </w:rPr>
        <w:t>．</w:t>
      </w:r>
      <w:r w:rsidR="00D12E24" w:rsidRPr="007431A8">
        <w:rPr>
          <w:rFonts w:hint="eastAsia"/>
          <w:highlight w:val="green"/>
        </w:rPr>
        <w:t>QCの役割</w:t>
      </w:r>
    </w:p>
    <w:p w14:paraId="60E870E9" w14:textId="77777777" w:rsidR="00D12E24" w:rsidRPr="007431A8" w:rsidRDefault="00D12E24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1)試験するところだけでない</w:t>
      </w:r>
      <w:r w:rsidR="00E96A19" w:rsidRPr="007431A8">
        <w:rPr>
          <w:rFonts w:hint="eastAsia"/>
          <w:highlight w:val="green"/>
        </w:rPr>
        <w:t>/QCの使命を理解する</w:t>
      </w:r>
    </w:p>
    <w:p w14:paraId="5040869E" w14:textId="77777777" w:rsidR="00D12E24" w:rsidRPr="007431A8" w:rsidRDefault="00D12E24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・原料/資材で問題を起さない（原薬の粒子径管理など）</w:t>
      </w:r>
    </w:p>
    <w:p w14:paraId="56792B6C" w14:textId="77777777" w:rsidR="00D12E24" w:rsidRPr="007431A8" w:rsidRDefault="00D12E24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・製品を正しく評価する（統計知識が必要）</w:t>
      </w:r>
    </w:p>
    <w:p w14:paraId="0183A7C7" w14:textId="77777777" w:rsidR="00C721B5" w:rsidRPr="007431A8" w:rsidRDefault="00C721B5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・試験結果がどう生かされるか/生かすかを知る</w:t>
      </w:r>
    </w:p>
    <w:p w14:paraId="32C83318" w14:textId="6EEF37EA" w:rsidR="00D12E24" w:rsidRPr="007431A8" w:rsidRDefault="00D12E24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2)SOPで試験できれば良いのではなく</w:t>
      </w:r>
      <w:r w:rsidR="00417199" w:rsidRPr="007431A8">
        <w:rPr>
          <w:rFonts w:hint="eastAsia"/>
          <w:highlight w:val="green"/>
        </w:rPr>
        <w:t>、</w:t>
      </w:r>
      <w:r w:rsidRPr="007431A8">
        <w:rPr>
          <w:rFonts w:hint="eastAsia"/>
          <w:highlight w:val="green"/>
        </w:rPr>
        <w:t>試験原理を知る</w:t>
      </w:r>
    </w:p>
    <w:p w14:paraId="6A4104DD" w14:textId="49E4FE0A" w:rsidR="00954179" w:rsidRPr="007431A8" w:rsidRDefault="0095417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3)効率化の視点も持つ</w:t>
      </w:r>
      <w:r w:rsidR="00D97EF2" w:rsidRPr="007431A8">
        <w:rPr>
          <w:rFonts w:hint="eastAsia"/>
          <w:highlight w:val="green"/>
        </w:rPr>
        <w:t xml:space="preserve">　　</w:t>
      </w:r>
    </w:p>
    <w:p w14:paraId="5EC11E2D" w14:textId="4E4F7A59" w:rsidR="00954179" w:rsidRPr="007431A8" w:rsidRDefault="0095417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・原料試験の省略</w:t>
      </w:r>
    </w:p>
    <w:p w14:paraId="5A1583F8" w14:textId="06C56F16" w:rsidR="00954179" w:rsidRPr="007431A8" w:rsidRDefault="0095417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・EUのMRAを活用した試験の省略</w:t>
      </w:r>
    </w:p>
    <w:p w14:paraId="4BF8F5E3" w14:textId="4DA219B5" w:rsidR="00954179" w:rsidRPr="007431A8" w:rsidRDefault="00954179" w:rsidP="00954179">
      <w:pPr>
        <w:ind w:firstLineChars="200" w:firstLine="420"/>
        <w:rPr>
          <w:highlight w:val="green"/>
        </w:rPr>
      </w:pPr>
      <w:r w:rsidRPr="007431A8">
        <w:rPr>
          <w:rFonts w:hint="eastAsia"/>
          <w:highlight w:val="green"/>
        </w:rPr>
        <w:t>・日局標準品の二次標準</w:t>
      </w:r>
    </w:p>
    <w:p w14:paraId="0CD3274F" w14:textId="28D5D701" w:rsidR="00954179" w:rsidRPr="007431A8" w:rsidRDefault="0095417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・効率のよい試験データ</w:t>
      </w:r>
    </w:p>
    <w:p w14:paraId="13C78355" w14:textId="5F43431B" w:rsidR="00954179" w:rsidRPr="007431A8" w:rsidRDefault="00954179" w:rsidP="003F4154">
      <w:pPr>
        <w:rPr>
          <w:highlight w:val="green"/>
        </w:rPr>
      </w:pPr>
      <w:r w:rsidRPr="007431A8">
        <w:rPr>
          <w:rFonts w:hint="eastAsia"/>
          <w:highlight w:val="green"/>
        </w:rPr>
        <w:t xml:space="preserve">　　・OOT管理</w:t>
      </w:r>
    </w:p>
    <w:p w14:paraId="327251C7" w14:textId="60AA198B" w:rsidR="00954179" w:rsidRPr="00AA3FA6" w:rsidRDefault="00954179" w:rsidP="003F4154">
      <w:r w:rsidRPr="007431A8">
        <w:rPr>
          <w:rFonts w:hint="eastAsia"/>
          <w:highlight w:val="green"/>
        </w:rPr>
        <w:t xml:space="preserve">　　・資材検査の省略</w:t>
      </w:r>
    </w:p>
    <w:p w14:paraId="455CE33B" w14:textId="77777777" w:rsidR="00D12E24" w:rsidRPr="00AA3FA6" w:rsidRDefault="00D12E24" w:rsidP="003F4154"/>
    <w:p w14:paraId="178626AA" w14:textId="72ECB781" w:rsidR="00E96A19" w:rsidRPr="007431A8" w:rsidRDefault="00E96A19" w:rsidP="00E96A19">
      <w:pPr>
        <w:rPr>
          <w:highlight w:val="green"/>
        </w:rPr>
      </w:pPr>
      <w:r w:rsidRPr="007431A8">
        <w:rPr>
          <w:highlight w:val="green"/>
        </w:rPr>
        <w:t>2</w:t>
      </w:r>
      <w:r w:rsidR="00840BF7" w:rsidRPr="007431A8">
        <w:rPr>
          <w:rFonts w:hint="eastAsia"/>
          <w:highlight w:val="green"/>
        </w:rPr>
        <w:t>2</w:t>
      </w:r>
      <w:r w:rsidRPr="007431A8">
        <w:rPr>
          <w:highlight w:val="green"/>
        </w:rPr>
        <w:t>．人が創る品質/Quality Culture（FDA）</w:t>
      </w:r>
    </w:p>
    <w:p w14:paraId="108609D9" w14:textId="77777777" w:rsidR="00E96A19" w:rsidRPr="007431A8" w:rsidRDefault="00E96A19" w:rsidP="00E96A19">
      <w:pPr>
        <w:ind w:firstLineChars="100" w:firstLine="210"/>
        <w:rPr>
          <w:highlight w:val="green"/>
        </w:rPr>
      </w:pPr>
      <w:r w:rsidRPr="007431A8">
        <w:rPr>
          <w:highlight w:val="green"/>
        </w:rPr>
        <w:t>1) Quality Culture（FDA）</w:t>
      </w:r>
    </w:p>
    <w:p w14:paraId="01348541" w14:textId="65EF2FF8" w:rsidR="00EA275F" w:rsidRDefault="00E96A19" w:rsidP="00E96A19">
      <w:pPr>
        <w:ind w:firstLineChars="100" w:firstLine="210"/>
      </w:pPr>
      <w:r w:rsidRPr="007431A8">
        <w:rPr>
          <w:highlight w:val="green"/>
        </w:rPr>
        <w:t>2) 人が創る品質</w:t>
      </w:r>
    </w:p>
    <w:p w14:paraId="241025EC" w14:textId="1A8B86A2" w:rsidR="00756E97" w:rsidRDefault="00756E97" w:rsidP="00E96A19">
      <w:pPr>
        <w:ind w:firstLineChars="100" w:firstLine="210"/>
      </w:pPr>
    </w:p>
    <w:p w14:paraId="75B8BBA8" w14:textId="754F0171" w:rsidR="00756E97" w:rsidRPr="00AA3FA6" w:rsidRDefault="00756E97" w:rsidP="00756E97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756E97" w:rsidRPr="00AA3F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25403" w14:textId="77777777" w:rsidR="00C67A07" w:rsidRDefault="00C67A07" w:rsidP="00AF5DA6">
      <w:r>
        <w:separator/>
      </w:r>
    </w:p>
  </w:endnote>
  <w:endnote w:type="continuationSeparator" w:id="0">
    <w:p w14:paraId="6686C37B" w14:textId="77777777" w:rsidR="00C67A07" w:rsidRDefault="00C67A07" w:rsidP="00AF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24147" w14:textId="77777777" w:rsidR="00C67A07" w:rsidRDefault="00C67A07" w:rsidP="00AF5DA6">
      <w:r>
        <w:separator/>
      </w:r>
    </w:p>
  </w:footnote>
  <w:footnote w:type="continuationSeparator" w:id="0">
    <w:p w14:paraId="55CB8874" w14:textId="77777777" w:rsidR="00C67A07" w:rsidRDefault="00C67A07" w:rsidP="00AF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6C"/>
    <w:rsid w:val="00005EAB"/>
    <w:rsid w:val="000245D0"/>
    <w:rsid w:val="0003134B"/>
    <w:rsid w:val="0003647A"/>
    <w:rsid w:val="000E36F4"/>
    <w:rsid w:val="000E3978"/>
    <w:rsid w:val="00130543"/>
    <w:rsid w:val="001411DD"/>
    <w:rsid w:val="0015737D"/>
    <w:rsid w:val="00195783"/>
    <w:rsid w:val="001C0639"/>
    <w:rsid w:val="001F096B"/>
    <w:rsid w:val="001F2AE2"/>
    <w:rsid w:val="001F54C4"/>
    <w:rsid w:val="00230D2A"/>
    <w:rsid w:val="00237BFC"/>
    <w:rsid w:val="002863D5"/>
    <w:rsid w:val="002E22D8"/>
    <w:rsid w:val="002F034F"/>
    <w:rsid w:val="00325E08"/>
    <w:rsid w:val="00344EDC"/>
    <w:rsid w:val="003512A4"/>
    <w:rsid w:val="00353698"/>
    <w:rsid w:val="0035787B"/>
    <w:rsid w:val="0038474C"/>
    <w:rsid w:val="003A7FD7"/>
    <w:rsid w:val="003B1D19"/>
    <w:rsid w:val="003F4154"/>
    <w:rsid w:val="00403928"/>
    <w:rsid w:val="00417199"/>
    <w:rsid w:val="00421C4B"/>
    <w:rsid w:val="004751B3"/>
    <w:rsid w:val="004A75A2"/>
    <w:rsid w:val="0054115E"/>
    <w:rsid w:val="00545B51"/>
    <w:rsid w:val="00572D75"/>
    <w:rsid w:val="00575285"/>
    <w:rsid w:val="005802AA"/>
    <w:rsid w:val="00580EC1"/>
    <w:rsid w:val="005E09DD"/>
    <w:rsid w:val="00603B1E"/>
    <w:rsid w:val="006132D6"/>
    <w:rsid w:val="00623031"/>
    <w:rsid w:val="0065297B"/>
    <w:rsid w:val="00664E22"/>
    <w:rsid w:val="00706EA7"/>
    <w:rsid w:val="007431A8"/>
    <w:rsid w:val="00754444"/>
    <w:rsid w:val="00756E97"/>
    <w:rsid w:val="007643C9"/>
    <w:rsid w:val="00772B89"/>
    <w:rsid w:val="007E605E"/>
    <w:rsid w:val="00807D67"/>
    <w:rsid w:val="00840BF7"/>
    <w:rsid w:val="008634F0"/>
    <w:rsid w:val="008773D1"/>
    <w:rsid w:val="008841C7"/>
    <w:rsid w:val="00895BE9"/>
    <w:rsid w:val="008A515F"/>
    <w:rsid w:val="008E0836"/>
    <w:rsid w:val="008F700B"/>
    <w:rsid w:val="00902BD9"/>
    <w:rsid w:val="00907158"/>
    <w:rsid w:val="009115B3"/>
    <w:rsid w:val="00954179"/>
    <w:rsid w:val="00957E79"/>
    <w:rsid w:val="009B5847"/>
    <w:rsid w:val="009E4329"/>
    <w:rsid w:val="009F60EC"/>
    <w:rsid w:val="00A1469B"/>
    <w:rsid w:val="00A23196"/>
    <w:rsid w:val="00A35E51"/>
    <w:rsid w:val="00A37317"/>
    <w:rsid w:val="00A624E6"/>
    <w:rsid w:val="00AA1245"/>
    <w:rsid w:val="00AA322F"/>
    <w:rsid w:val="00AA3FA6"/>
    <w:rsid w:val="00AA4ED1"/>
    <w:rsid w:val="00AB1867"/>
    <w:rsid w:val="00AB4447"/>
    <w:rsid w:val="00AF5DA6"/>
    <w:rsid w:val="00B13D02"/>
    <w:rsid w:val="00B3674D"/>
    <w:rsid w:val="00B53460"/>
    <w:rsid w:val="00B74CAA"/>
    <w:rsid w:val="00BA5CF7"/>
    <w:rsid w:val="00BB2DE8"/>
    <w:rsid w:val="00BC1AC5"/>
    <w:rsid w:val="00BD3253"/>
    <w:rsid w:val="00C03E6C"/>
    <w:rsid w:val="00C04CF0"/>
    <w:rsid w:val="00C47B03"/>
    <w:rsid w:val="00C67A07"/>
    <w:rsid w:val="00C721B5"/>
    <w:rsid w:val="00CB43F5"/>
    <w:rsid w:val="00CF2F96"/>
    <w:rsid w:val="00D12E24"/>
    <w:rsid w:val="00D97EF2"/>
    <w:rsid w:val="00DD0AD2"/>
    <w:rsid w:val="00DD4A2F"/>
    <w:rsid w:val="00E8246C"/>
    <w:rsid w:val="00E955D7"/>
    <w:rsid w:val="00E96A19"/>
    <w:rsid w:val="00E97AC7"/>
    <w:rsid w:val="00EA275F"/>
    <w:rsid w:val="00EA47F0"/>
    <w:rsid w:val="00EE33E3"/>
    <w:rsid w:val="00F01B52"/>
    <w:rsid w:val="00F02254"/>
    <w:rsid w:val="00F644CB"/>
    <w:rsid w:val="00F80E9A"/>
    <w:rsid w:val="00F91FB2"/>
    <w:rsid w:val="00F933A7"/>
    <w:rsid w:val="00FA618E"/>
    <w:rsid w:val="00FB1B98"/>
    <w:rsid w:val="00FD3FCC"/>
    <w:rsid w:val="00FD6670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4FF96E"/>
  <w15:chartTrackingRefBased/>
  <w15:docId w15:val="{0B7E21CE-6B35-4DF2-9D34-933A9E44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A6"/>
  </w:style>
  <w:style w:type="paragraph" w:styleId="a5">
    <w:name w:val="footer"/>
    <w:basedOn w:val="a"/>
    <w:link w:val="a6"/>
    <w:uiPriority w:val="99"/>
    <w:unhideWhenUsed/>
    <w:rsid w:val="00AF5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inoruhinshitu@outlook.jp</dc:creator>
  <cp:keywords/>
  <dc:description/>
  <cp:lastModifiedBy>脇坂 盛雄</cp:lastModifiedBy>
  <cp:revision>2</cp:revision>
  <dcterms:created xsi:type="dcterms:W3CDTF">2021-02-10T09:19:00Z</dcterms:created>
  <dcterms:modified xsi:type="dcterms:W3CDTF">2021-02-10T09:19:00Z</dcterms:modified>
</cp:coreProperties>
</file>