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6AFAD981" w14:textId="1D4FE71A" w:rsidR="004A24D2"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また、既に</w:t>
      </w:r>
      <w:r w:rsidR="00173CB9">
        <w:rPr>
          <w:rFonts w:hint="eastAsia"/>
        </w:rPr>
        <w:t>EU</w:t>
      </w:r>
      <w:r w:rsidR="00173CB9">
        <w:rPr>
          <w:rFonts w:hint="eastAsia"/>
        </w:rPr>
        <w:t>でスタートした</w:t>
      </w:r>
      <w:r w:rsidR="00173CB9">
        <w:rPr>
          <w:rFonts w:hint="eastAsia"/>
        </w:rPr>
        <w:t>GDP</w:t>
      </w:r>
      <w:r w:rsidR="00173CB9">
        <w:rPr>
          <w:rFonts w:hint="eastAsia"/>
        </w:rPr>
        <w:t>も</w:t>
      </w:r>
      <w:r w:rsidR="007D3211" w:rsidRPr="00083446">
        <w:rPr>
          <w:rFonts w:hint="eastAsia"/>
        </w:rPr>
        <w:t>事務連絡で出された</w:t>
      </w:r>
      <w:r w:rsidR="00173CB9" w:rsidRPr="00083446">
        <w:rPr>
          <w:rFonts w:hint="eastAsia"/>
        </w:rPr>
        <w:t>。</w:t>
      </w:r>
      <w:r w:rsidR="00F30160" w:rsidRPr="00083446">
        <w:rPr>
          <w:rFonts w:hint="eastAsia"/>
        </w:rPr>
        <w:t>GMP</w:t>
      </w:r>
      <w:r w:rsidR="00F30160" w:rsidRPr="00083446">
        <w:rPr>
          <w:rFonts w:hint="eastAsia"/>
        </w:rPr>
        <w:t>省令の改正案で</w:t>
      </w:r>
      <w:r w:rsidR="0010432E" w:rsidRPr="00083446">
        <w:rPr>
          <w:rFonts w:hint="eastAsia"/>
        </w:rPr>
        <w:t>は</w:t>
      </w:r>
      <w:r w:rsidR="00F30160" w:rsidRPr="00083446">
        <w:rPr>
          <w:rFonts w:hint="eastAsia"/>
        </w:rPr>
        <w:t>QA</w:t>
      </w:r>
      <w:r w:rsidR="00F30160" w:rsidRPr="00083446">
        <w:rPr>
          <w:rFonts w:hint="eastAsia"/>
        </w:rPr>
        <w:t>の強化が盛り込まれる</w:t>
      </w:r>
      <w:r w:rsidR="007D3211" w:rsidRPr="00083446">
        <w:rPr>
          <w:rFonts w:hint="eastAsia"/>
        </w:rPr>
        <w:t>など、</w:t>
      </w:r>
      <w:r w:rsidR="007D3211" w:rsidRPr="00083446">
        <w:rPr>
          <w:rFonts w:hint="eastAsia"/>
        </w:rPr>
        <w:t>QA</w:t>
      </w:r>
      <w:r w:rsidR="007D3211" w:rsidRPr="00083446">
        <w:rPr>
          <w:rFonts w:hint="eastAsia"/>
        </w:rPr>
        <w:t>の果たす役割はますます大きくなってきている。</w:t>
      </w:r>
      <w:r w:rsidRPr="00083446">
        <w:rPr>
          <w:rFonts w:hint="eastAsia"/>
        </w:rPr>
        <w:t>QA</w:t>
      </w:r>
      <w:r w:rsidRPr="00083446">
        <w:rPr>
          <w:rFonts w:hint="eastAsia"/>
        </w:rPr>
        <w:t>担当者として基本身に付けたい知識を紹介し、かつ事例を通して学ぶ</w:t>
      </w:r>
      <w:r w:rsidR="0010432E" w:rsidRPr="00083446">
        <w:rPr>
          <w:rFonts w:hint="eastAsia"/>
        </w:rPr>
        <w:t>内容になっている</w:t>
      </w:r>
      <w:r w:rsidRPr="00083446">
        <w:rPr>
          <w:rFonts w:hint="eastAsia"/>
        </w:rPr>
        <w:t>。</w:t>
      </w:r>
      <w:r w:rsidR="0010432E" w:rsidRPr="00083446">
        <w:rPr>
          <w:rFonts w:hint="eastAsia"/>
        </w:rPr>
        <w:t>知識は活用してこそ生きてくる。そのためには実際の事例でどのように知識を活用して適切な品質保証を行うかが重要になる。</w:t>
      </w:r>
      <w:r w:rsidRPr="00083446">
        <w:rPr>
          <w:rFonts w:hint="eastAsia"/>
        </w:rPr>
        <w:t>QA</w:t>
      </w:r>
      <w:r w:rsidRPr="00083446">
        <w:rPr>
          <w:rFonts w:hint="eastAsia"/>
        </w:rPr>
        <w:t>担当者として日々悩んでいる方にはぜひ受講</w:t>
      </w:r>
      <w:r w:rsidR="0010432E" w:rsidRPr="00083446">
        <w:rPr>
          <w:rFonts w:hint="eastAsia"/>
        </w:rPr>
        <w:t>して</w:t>
      </w:r>
      <w:r w:rsidRPr="00083446">
        <w:rPr>
          <w:rFonts w:hint="eastAsia"/>
        </w:rPr>
        <w:t>いただきたい。</w:t>
      </w:r>
    </w:p>
    <w:p w14:paraId="1D6197B4" w14:textId="53BE4CD8" w:rsidR="00574805" w:rsidRPr="00391163" w:rsidRDefault="00574805" w:rsidP="004A24D2">
      <w:r>
        <w:rPr>
          <w:rFonts w:hint="eastAsia"/>
        </w:rPr>
        <w:t xml:space="preserve">　</w:t>
      </w:r>
      <w:r w:rsidRPr="00391163">
        <w:rPr>
          <w:rFonts w:hint="eastAsia"/>
        </w:rPr>
        <w:t>品質トラブルをゼロにすることはできない。それをいかにコントロールするかが重要になる。そのためには二つがキーになる。</w:t>
      </w:r>
      <w:r w:rsidR="00AE7690" w:rsidRPr="00391163">
        <w:rPr>
          <w:rFonts w:hint="eastAsia"/>
        </w:rPr>
        <w:t>それが</w:t>
      </w:r>
      <w:r w:rsidR="00AE7690" w:rsidRPr="00391163">
        <w:rPr>
          <w:rFonts w:hint="eastAsia"/>
        </w:rPr>
        <w:t>QA</w:t>
      </w:r>
      <w:r w:rsidR="00AE7690" w:rsidRPr="00391163">
        <w:rPr>
          <w:rFonts w:hint="eastAsia"/>
        </w:rPr>
        <w:t>の腕の見せ所である。</w:t>
      </w:r>
    </w:p>
    <w:p w14:paraId="7C617B0B" w14:textId="1D5DA11B" w:rsidR="00574805" w:rsidRPr="00391163" w:rsidRDefault="00574805" w:rsidP="00574805">
      <w:pPr>
        <w:pStyle w:val="a9"/>
        <w:numPr>
          <w:ilvl w:val="0"/>
          <w:numId w:val="2"/>
        </w:numPr>
        <w:ind w:leftChars="0"/>
      </w:pPr>
      <w:r w:rsidRPr="00391163">
        <w:rPr>
          <w:rFonts w:hint="eastAsia"/>
        </w:rPr>
        <w:t>他社も含めた過去の品質トラブルから学び同じことを未然に防ぐ</w:t>
      </w:r>
    </w:p>
    <w:p w14:paraId="1C1644E4" w14:textId="2803708D" w:rsidR="00574805" w:rsidRPr="00391163" w:rsidRDefault="00574805" w:rsidP="00574805">
      <w:pPr>
        <w:pStyle w:val="a9"/>
        <w:numPr>
          <w:ilvl w:val="0"/>
          <w:numId w:val="2"/>
        </w:numPr>
        <w:ind w:leftChars="0"/>
      </w:pPr>
      <w:r w:rsidRPr="00391163">
        <w:rPr>
          <w:rFonts w:hint="eastAsia"/>
        </w:rPr>
        <w:t>品質トラブルが起きた場合、いかに早期に発見し大きな問題にしない。かつ発見した場合、その問題を大きくしない。</w:t>
      </w:r>
    </w:p>
    <w:p w14:paraId="27018E71" w14:textId="63A63E05" w:rsidR="00574805" w:rsidRPr="007D3211" w:rsidRDefault="00574805" w:rsidP="00574805">
      <w:pPr>
        <w:pStyle w:val="a9"/>
        <w:ind w:leftChars="0" w:left="432"/>
      </w:pPr>
      <w:r w:rsidRPr="00391163">
        <w:rPr>
          <w:rFonts w:hint="eastAsia"/>
        </w:rPr>
        <w:t>実際の事例を通して学ぶことができる。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品質保証責任者として</w:t>
      </w:r>
      <w:r w:rsidRPr="007D3211">
        <w:rPr>
          <w:rFonts w:hint="eastAsia"/>
        </w:rPr>
        <w:t>8</w:t>
      </w:r>
      <w:r w:rsidRPr="007D3211">
        <w:rPr>
          <w:rFonts w:hint="eastAsia"/>
        </w:rPr>
        <w:t>年間，工場での品質管理</w:t>
      </w:r>
      <w:r w:rsidRPr="007D3211">
        <w:rPr>
          <w:rFonts w:hint="eastAsia"/>
        </w:rPr>
        <w:t>/</w:t>
      </w:r>
      <w:r w:rsidRPr="007D3211">
        <w:rPr>
          <w:rFonts w:hint="eastAsia"/>
        </w:rPr>
        <w:t>品</w:t>
      </w:r>
      <w:r w:rsidRPr="00083446">
        <w:rPr>
          <w:rFonts w:hint="eastAsia"/>
        </w:rPr>
        <w:t>質保証経験</w:t>
      </w:r>
      <w:r w:rsidRPr="00083446">
        <w:rPr>
          <w:rFonts w:hint="eastAsia"/>
        </w:rPr>
        <w:t>10</w:t>
      </w:r>
      <w:r w:rsidRPr="00083446">
        <w:rPr>
          <w:rFonts w:hint="eastAsia"/>
        </w:rPr>
        <w:t>年間，本社品質保証業務に</w:t>
      </w:r>
      <w:r w:rsidR="00574805" w:rsidRPr="00574805">
        <w:rPr>
          <w:rFonts w:hint="eastAsia"/>
          <w:highlight w:val="yellow"/>
        </w:rPr>
        <w:t>3</w:t>
      </w:r>
      <w:r w:rsidRPr="00083446">
        <w:rPr>
          <w:rFonts w:hint="eastAsia"/>
        </w:rPr>
        <w:t>0</w:t>
      </w:r>
      <w:r w:rsidRPr="00083446">
        <w:rPr>
          <w:rFonts w:hint="eastAsia"/>
        </w:rPr>
        <w:t>年携わってきて得た知識と経験から，具体的な事例を紹介しながら品質保証</w:t>
      </w:r>
      <w:r w:rsidR="00E2177B" w:rsidRPr="00083446">
        <w:rPr>
          <w:rFonts w:hint="eastAsia"/>
        </w:rPr>
        <w:t>で身につけたい知識＆問題発生時の対処法に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77777777"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省令改正案の骨子</w:t>
      </w:r>
      <w:r w:rsidRPr="00083446">
        <w:rPr>
          <w:rFonts w:hint="eastAsia"/>
        </w:rPr>
        <w:t>についても述べる。</w:t>
      </w:r>
    </w:p>
    <w:p w14:paraId="0B6F6E87" w14:textId="77777777"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身に付けていただきたい。この考え方を身に付けると，ほとんどのことがそれに従って判断が可能になって来る。</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77777777" w:rsidR="00744E4C" w:rsidRPr="007D3211"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4)データインテグリティからの注意事項とFDAの指摘事項</w:t>
      </w:r>
    </w:p>
    <w:p w14:paraId="6F747331" w14:textId="77777777" w:rsidR="00E2177B" w:rsidRPr="007D3211" w:rsidRDefault="00E2177B"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5）FDAのOOSのガイドライン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5A831DF4"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73210070"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11）無通告査察</w:t>
      </w:r>
    </w:p>
    <w:p w14:paraId="541AD0FB" w14:textId="1D0F8678"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12）和歌山県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799A9DAB" w:rsidR="00574805" w:rsidRPr="007D3211"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13)</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77777777" w:rsidR="00F30160"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ED605C" w:rsidRPr="007D3211">
        <w:rPr>
          <w:rFonts w:ascii="MS UI Gothic" w:eastAsia="MS UI Gothic" w:hAnsi="MS UI Gothic" w:hint="eastAsia"/>
          <w:sz w:val="24"/>
        </w:rPr>
        <w:t>1</w:t>
      </w:r>
      <w:r w:rsidR="004A24D2" w:rsidRPr="007D3211">
        <w:rPr>
          <w:rFonts w:ascii="MS UI Gothic" w:eastAsia="MS UI Gothic" w:hAnsi="MS UI Gothic" w:hint="eastAsia"/>
          <w:sz w:val="24"/>
        </w:rPr>
        <w:t xml:space="preserve">.　</w:t>
      </w:r>
      <w:r w:rsidR="00F30160" w:rsidRPr="007D3211">
        <w:rPr>
          <w:rFonts w:ascii="MS UI Gothic" w:eastAsia="MS UI Gothic" w:hAnsi="MS UI Gothic" w:hint="eastAsia"/>
          <w:sz w:val="24"/>
        </w:rPr>
        <w:t>GMP省令改正案の骨子</w:t>
      </w:r>
    </w:p>
    <w:p w14:paraId="623CCD1F" w14:textId="77777777" w:rsidR="00F30160"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1)骨子</w:t>
      </w:r>
    </w:p>
    <w:p w14:paraId="51961971" w14:textId="77777777" w:rsidR="00F154CF"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2)対応策</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w:t>
      </w:r>
      <w:r w:rsidRPr="007D3211">
        <w:rPr>
          <w:rFonts w:ascii="MS UI Gothic" w:eastAsia="MS UI Gothic" w:hAnsi="MS UI Gothic" w:hint="eastAsia"/>
          <w:sz w:val="24"/>
        </w:rPr>
        <w:lastRenderedPageBreak/>
        <w:t>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自主操業停止決断/承認後1年後に欠品（新規申請中の安定供給について）</w:t>
      </w:r>
    </w:p>
    <w:p w14:paraId="55CD80CC" w14:textId="77777777" w:rsidR="004A24D2" w:rsidRPr="007D3211" w:rsidRDefault="004A24D2" w:rsidP="004A24D2">
      <w:pPr>
        <w:spacing w:line="400" w:lineRule="exact"/>
        <w:rPr>
          <w:rFonts w:ascii="MS UI Gothic" w:eastAsia="MS UI Gothic" w:hAnsi="MS UI Gothic"/>
          <w:sz w:val="24"/>
        </w:rPr>
      </w:pPr>
    </w:p>
    <w:p w14:paraId="47D2F17E" w14:textId="77777777" w:rsidR="00C9069E"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F154CF" w:rsidRPr="007D3211">
        <w:rPr>
          <w:rFonts w:ascii="MS UI Gothic" w:eastAsia="MS UI Gothic" w:hAnsi="MS UI Gothic" w:hint="eastAsia"/>
          <w:sz w:val="24"/>
        </w:rPr>
        <w:t>3</w:t>
      </w:r>
      <w:r w:rsidR="004A24D2" w:rsidRPr="007D3211">
        <w:rPr>
          <w:rFonts w:ascii="MS UI Gothic" w:eastAsia="MS UI Gothic" w:hAnsi="MS UI Gothic" w:hint="eastAsia"/>
          <w:sz w:val="24"/>
        </w:rPr>
        <w:t xml:space="preserve">　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EE2593" w14:textId="77777777" w:rsidR="000E13DE" w:rsidRDefault="000E13DE" w:rsidP="007D104E">
      <w:r>
        <w:separator/>
      </w:r>
    </w:p>
  </w:endnote>
  <w:endnote w:type="continuationSeparator" w:id="0">
    <w:p w14:paraId="1C9E81BA" w14:textId="77777777" w:rsidR="000E13DE" w:rsidRDefault="000E13DE"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E68EF6" w14:textId="77777777" w:rsidR="000E13DE" w:rsidRDefault="000E13DE" w:rsidP="007D104E">
      <w:r>
        <w:separator/>
      </w:r>
    </w:p>
  </w:footnote>
  <w:footnote w:type="continuationSeparator" w:id="0">
    <w:p w14:paraId="2EFCAB70" w14:textId="77777777" w:rsidR="000E13DE" w:rsidRDefault="000E13DE"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4617F"/>
    <w:rsid w:val="00070997"/>
    <w:rsid w:val="00083446"/>
    <w:rsid w:val="00097183"/>
    <w:rsid w:val="000B4071"/>
    <w:rsid w:val="000C033B"/>
    <w:rsid w:val="000E13DE"/>
    <w:rsid w:val="0010432E"/>
    <w:rsid w:val="00134CDA"/>
    <w:rsid w:val="00150FF6"/>
    <w:rsid w:val="00173CB9"/>
    <w:rsid w:val="0017418C"/>
    <w:rsid w:val="001A38A6"/>
    <w:rsid w:val="001A7388"/>
    <w:rsid w:val="002575B4"/>
    <w:rsid w:val="00292E1B"/>
    <w:rsid w:val="00323A33"/>
    <w:rsid w:val="00391163"/>
    <w:rsid w:val="00484A30"/>
    <w:rsid w:val="00495CA2"/>
    <w:rsid w:val="004A24D2"/>
    <w:rsid w:val="004B345C"/>
    <w:rsid w:val="004D6F35"/>
    <w:rsid w:val="004F648E"/>
    <w:rsid w:val="005068E7"/>
    <w:rsid w:val="00547189"/>
    <w:rsid w:val="00574805"/>
    <w:rsid w:val="005D1FB4"/>
    <w:rsid w:val="005D4A81"/>
    <w:rsid w:val="006602D2"/>
    <w:rsid w:val="006B2BC6"/>
    <w:rsid w:val="006C176B"/>
    <w:rsid w:val="006D3D2D"/>
    <w:rsid w:val="00716FE6"/>
    <w:rsid w:val="00744E4C"/>
    <w:rsid w:val="00777A88"/>
    <w:rsid w:val="007D104E"/>
    <w:rsid w:val="007D2FA3"/>
    <w:rsid w:val="007D3211"/>
    <w:rsid w:val="00831378"/>
    <w:rsid w:val="00891DE8"/>
    <w:rsid w:val="008B21F3"/>
    <w:rsid w:val="008D5AD8"/>
    <w:rsid w:val="009140BD"/>
    <w:rsid w:val="009B073A"/>
    <w:rsid w:val="009C706C"/>
    <w:rsid w:val="00A1645D"/>
    <w:rsid w:val="00A20794"/>
    <w:rsid w:val="00A863AF"/>
    <w:rsid w:val="00AA46C0"/>
    <w:rsid w:val="00AC7025"/>
    <w:rsid w:val="00AC77C0"/>
    <w:rsid w:val="00AE7690"/>
    <w:rsid w:val="00B52AAD"/>
    <w:rsid w:val="00C8062F"/>
    <w:rsid w:val="00C9069E"/>
    <w:rsid w:val="00CC61BD"/>
    <w:rsid w:val="00D5337C"/>
    <w:rsid w:val="00D66D73"/>
    <w:rsid w:val="00E2177B"/>
    <w:rsid w:val="00EC4AFB"/>
    <w:rsid w:val="00ED605C"/>
    <w:rsid w:val="00F154CF"/>
    <w:rsid w:val="00F23141"/>
    <w:rsid w:val="00F30160"/>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675</Words>
  <Characters>3849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脇坂 盛雄</cp:lastModifiedBy>
  <cp:revision>2</cp:revision>
  <dcterms:created xsi:type="dcterms:W3CDTF">2020-10-30T10:11:00Z</dcterms:created>
  <dcterms:modified xsi:type="dcterms:W3CDTF">2020-10-30T10:11:00Z</dcterms:modified>
</cp:coreProperties>
</file>