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E4409" w14:textId="778FC0E7" w:rsidR="00D601F3" w:rsidRDefault="00D601F3" w:rsidP="007F6377">
      <w:pPr>
        <w:spacing w:line="400" w:lineRule="exact"/>
        <w:rPr>
          <w:color w:val="000000" w:themeColor="text1"/>
          <w:sz w:val="24"/>
        </w:rPr>
      </w:pPr>
      <w:bookmarkStart w:id="0" w:name="_GoBack"/>
      <w:bookmarkEnd w:id="0"/>
    </w:p>
    <w:p w14:paraId="60E86529" w14:textId="77777777" w:rsidR="002F4312" w:rsidRDefault="002F4312" w:rsidP="007F6377">
      <w:pPr>
        <w:spacing w:line="400" w:lineRule="exact"/>
        <w:rPr>
          <w:color w:val="000000" w:themeColor="text1"/>
          <w:sz w:val="24"/>
        </w:rPr>
      </w:pPr>
    </w:p>
    <w:p w14:paraId="36050575" w14:textId="77777777"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CA2816B" w14:textId="4E1B8F08" w:rsidR="00D601F3"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146895" w:rsidRPr="00146895">
        <w:rPr>
          <w:rFonts w:ascii="MS UI Gothic" w:eastAsia="MS UI Gothic" w:hAnsi="MS UI Gothic" w:hint="eastAsia"/>
          <w:b/>
          <w:color w:val="0000FF"/>
          <w:sz w:val="24"/>
          <w:szCs w:val="24"/>
        </w:rPr>
        <w:t>試験検査のOOS／OOT判断基準と逸脱対応事例およびGMP査察時の指摘事例</w:t>
      </w:r>
    </w:p>
    <w:p w14:paraId="124B0E96" w14:textId="77777777" w:rsidR="00146895" w:rsidRPr="00027380" w:rsidRDefault="00146895" w:rsidP="00146895">
      <w:pPr>
        <w:spacing w:line="440" w:lineRule="exact"/>
        <w:rPr>
          <w:rFonts w:ascii="MS UI Gothic" w:eastAsia="MS UI Gothic" w:hAnsi="MS UI Gothic"/>
          <w:color w:val="000000" w:themeColor="text1"/>
          <w:sz w:val="24"/>
        </w:rPr>
      </w:pPr>
    </w:p>
    <w:p w14:paraId="5AC6C459" w14:textId="48DEEB07"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OOSと逸脱を考えていきたい。</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2938D07B"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BC6289" w:rsidRDefault="00BC6289" w:rsidP="00BC6289">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はじめに　</w:t>
      </w:r>
      <w:r w:rsidRPr="00BC6289">
        <w:rPr>
          <w:rFonts w:ascii="MS UI Gothic" w:eastAsia="MS UI Gothic" w:hAnsi="MS UI Gothic" w:hint="eastAsia"/>
          <w:color w:val="000000" w:themeColor="text1"/>
          <w:sz w:val="24"/>
        </w:rPr>
        <w:t>改正案の具体的内容</w:t>
      </w:r>
      <w:r>
        <w:rPr>
          <w:rFonts w:ascii="MS UI Gothic" w:eastAsia="MS UI Gothic" w:hAnsi="MS UI Gothic" w:hint="eastAsia"/>
          <w:color w:val="000000" w:themeColor="text1"/>
          <w:sz w:val="24"/>
        </w:rPr>
        <w:t>を知る</w:t>
      </w:r>
    </w:p>
    <w:p w14:paraId="4ABA8482"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1)「医薬品品質システム」</w:t>
      </w:r>
    </w:p>
    <w:p w14:paraId="707A4026"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2)「改正GMP施行通知で追加したPIC/S GMPの重要項目」</w:t>
      </w:r>
    </w:p>
    <w:p w14:paraId="1CFBD23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3)「承認書遵守の徹底」</w:t>
      </w:r>
    </w:p>
    <w:p w14:paraId="03BD3F50"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4)「品質保証（QA）部署／担当の設置」</w:t>
      </w:r>
    </w:p>
    <w:p w14:paraId="0E3288A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5)「製造業者から製販業者への連絡・連携」</w:t>
      </w:r>
    </w:p>
    <w:p w14:paraId="43B2198F"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2448140B" w:rsidR="00DE0E24" w:rsidRPr="00BA07C0"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OOS/OOTの仕組み</w:t>
      </w:r>
    </w:p>
    <w:p w14:paraId="6FE276DA" w14:textId="349B667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OOTの導入について（工程能力指数Cpと</w:t>
      </w:r>
      <w:proofErr w:type="spellStart"/>
      <w:r w:rsidRPr="00BA07C0">
        <w:rPr>
          <w:rFonts w:ascii="MS UI Gothic" w:eastAsia="MS UI Gothic" w:hAnsi="MS UI Gothic" w:hint="eastAsia"/>
          <w:color w:val="000000" w:themeColor="text1"/>
          <w:sz w:val="24"/>
        </w:rPr>
        <w:t>Cpk</w:t>
      </w:r>
      <w:proofErr w:type="spellEnd"/>
      <w:r w:rsidRPr="00BA07C0">
        <w:rPr>
          <w:rFonts w:ascii="MS UI Gothic" w:eastAsia="MS UI Gothic" w:hAnsi="MS UI Gothic" w:hint="eastAsia"/>
          <w:color w:val="000000" w:themeColor="text1"/>
          <w:sz w:val="24"/>
        </w:rPr>
        <w:t>の活用）</w:t>
      </w:r>
    </w:p>
    <w:p w14:paraId="3BAE3952" w14:textId="48B5D624" w:rsidR="00971B58" w:rsidRPr="00BA07C0" w:rsidRDefault="00971B58"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77777777"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lastRenderedPageBreak/>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01AE" w14:textId="77777777" w:rsidR="008320FB" w:rsidRDefault="008320FB">
      <w:r>
        <w:separator/>
      </w:r>
    </w:p>
  </w:endnote>
  <w:endnote w:type="continuationSeparator" w:id="0">
    <w:p w14:paraId="67854D33" w14:textId="77777777" w:rsidR="008320FB" w:rsidRDefault="0083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C563" w14:textId="77777777" w:rsidR="008320FB" w:rsidRDefault="008320FB">
      <w:r>
        <w:separator/>
      </w:r>
    </w:p>
  </w:footnote>
  <w:footnote w:type="continuationSeparator" w:id="0">
    <w:p w14:paraId="12F2A3E2" w14:textId="77777777" w:rsidR="008320FB" w:rsidRDefault="00832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596"/>
    <w:rsid w:val="000A68C4"/>
    <w:rsid w:val="000B2E6D"/>
    <w:rsid w:val="000B4D86"/>
    <w:rsid w:val="000F60C6"/>
    <w:rsid w:val="00110F80"/>
    <w:rsid w:val="00126334"/>
    <w:rsid w:val="00137C2F"/>
    <w:rsid w:val="00146895"/>
    <w:rsid w:val="00153904"/>
    <w:rsid w:val="00160E54"/>
    <w:rsid w:val="00162410"/>
    <w:rsid w:val="001648CC"/>
    <w:rsid w:val="0017002F"/>
    <w:rsid w:val="00175DE1"/>
    <w:rsid w:val="001D1286"/>
    <w:rsid w:val="001D686A"/>
    <w:rsid w:val="001E1C86"/>
    <w:rsid w:val="001F1CF2"/>
    <w:rsid w:val="001F202F"/>
    <w:rsid w:val="002001B6"/>
    <w:rsid w:val="00217FD3"/>
    <w:rsid w:val="002326B5"/>
    <w:rsid w:val="00240717"/>
    <w:rsid w:val="00253F40"/>
    <w:rsid w:val="00260DCA"/>
    <w:rsid w:val="00264FE4"/>
    <w:rsid w:val="00286BE3"/>
    <w:rsid w:val="002C36BE"/>
    <w:rsid w:val="002D269D"/>
    <w:rsid w:val="002D6427"/>
    <w:rsid w:val="002F4011"/>
    <w:rsid w:val="002F4312"/>
    <w:rsid w:val="00323781"/>
    <w:rsid w:val="00336464"/>
    <w:rsid w:val="003427E0"/>
    <w:rsid w:val="003E1C41"/>
    <w:rsid w:val="004229E8"/>
    <w:rsid w:val="004913D5"/>
    <w:rsid w:val="004D722D"/>
    <w:rsid w:val="004F45F3"/>
    <w:rsid w:val="005067A2"/>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E62E4"/>
    <w:rsid w:val="007F07F4"/>
    <w:rsid w:val="007F6377"/>
    <w:rsid w:val="0081574D"/>
    <w:rsid w:val="008320FB"/>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73DA"/>
    <w:rsid w:val="00AA2804"/>
    <w:rsid w:val="00AD4A40"/>
    <w:rsid w:val="00AF01C0"/>
    <w:rsid w:val="00B012A0"/>
    <w:rsid w:val="00B1085E"/>
    <w:rsid w:val="00B10C3F"/>
    <w:rsid w:val="00B10D20"/>
    <w:rsid w:val="00B30B6C"/>
    <w:rsid w:val="00B5506D"/>
    <w:rsid w:val="00BA07C0"/>
    <w:rsid w:val="00BC6289"/>
    <w:rsid w:val="00BC66F1"/>
    <w:rsid w:val="00BE2095"/>
    <w:rsid w:val="00C20D42"/>
    <w:rsid w:val="00C51C54"/>
    <w:rsid w:val="00C54D89"/>
    <w:rsid w:val="00C6473E"/>
    <w:rsid w:val="00C7195E"/>
    <w:rsid w:val="00CF4A09"/>
    <w:rsid w:val="00D01632"/>
    <w:rsid w:val="00D06906"/>
    <w:rsid w:val="00D146EE"/>
    <w:rsid w:val="00D40DBA"/>
    <w:rsid w:val="00D601F3"/>
    <w:rsid w:val="00D92BD6"/>
    <w:rsid w:val="00DB1F53"/>
    <w:rsid w:val="00DC4EC3"/>
    <w:rsid w:val="00DE0E24"/>
    <w:rsid w:val="00DE39DF"/>
    <w:rsid w:val="00DF5AAA"/>
    <w:rsid w:val="00E06A34"/>
    <w:rsid w:val="00E12FD4"/>
    <w:rsid w:val="00E53095"/>
    <w:rsid w:val="00E57CF2"/>
    <w:rsid w:val="00EC6391"/>
    <w:rsid w:val="00ED2C45"/>
    <w:rsid w:val="00ED3B13"/>
    <w:rsid w:val="00EF7C17"/>
    <w:rsid w:val="00F03F87"/>
    <w:rsid w:val="00F10DE0"/>
    <w:rsid w:val="00F97A28"/>
    <w:rsid w:val="00FB29F9"/>
    <w:rsid w:val="00FC5CAB"/>
    <w:rsid w:val="00FF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577</Words>
  <Characters>3289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3859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 </cp:lastModifiedBy>
  <cp:revision>2</cp:revision>
  <cp:lastPrinted>2014-02-24T01:08:00Z</cp:lastPrinted>
  <dcterms:created xsi:type="dcterms:W3CDTF">2019-05-16T01:41:00Z</dcterms:created>
  <dcterms:modified xsi:type="dcterms:W3CDTF">2019-05-16T01:41:00Z</dcterms:modified>
</cp:coreProperties>
</file>