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1B6" w:rsidRDefault="001951B6" w:rsidP="001951B6">
      <w:r>
        <w:rPr>
          <w:rFonts w:hint="eastAsia"/>
        </w:rPr>
        <w:t>試験検査室のリスク分析と重点管理ポイント</w:t>
      </w:r>
    </w:p>
    <w:p w:rsidR="001951B6" w:rsidRDefault="001951B6" w:rsidP="001951B6">
      <w:r>
        <w:rPr>
          <w:rFonts w:hint="eastAsia"/>
        </w:rPr>
        <w:t>～過剰管理／管理不足の防止～</w:t>
      </w:r>
    </w:p>
    <w:p w:rsidR="00A624E6" w:rsidRDefault="006452E7" w:rsidP="001951B6">
      <w:r>
        <w:rPr>
          <w:rFonts w:hint="eastAsia"/>
        </w:rPr>
        <w:t>１．</w:t>
      </w:r>
      <w:r w:rsidR="001951B6" w:rsidRPr="001951B6">
        <w:rPr>
          <w:rFonts w:hint="eastAsia"/>
        </w:rPr>
        <w:t>試験室内作業のリスク事例と適切なレベルでの試験室管理のポイント</w:t>
      </w:r>
    </w:p>
    <w:p w:rsidR="001951B6" w:rsidRDefault="001951B6" w:rsidP="001951B6"/>
    <w:p w:rsidR="006452E7" w:rsidRDefault="006452E7" w:rsidP="006452E7">
      <w:pPr>
        <w:ind w:firstLineChars="100" w:firstLine="210"/>
      </w:pPr>
      <w:r>
        <w:rPr>
          <w:rFonts w:hint="eastAsia"/>
        </w:rPr>
        <w:t>試験室に関係する実際のリスク事例を把握し、その問題点を理解し、対策を早めに講じるのが重要になる。そのリスクを感知するためには製品/試験に関する知識と統計/確率的に物事を見る必要がある。</w:t>
      </w:r>
    </w:p>
    <w:p w:rsidR="006452E7" w:rsidRDefault="006452E7" w:rsidP="001951B6">
      <w:r>
        <w:rPr>
          <w:rFonts w:hint="eastAsia"/>
        </w:rPr>
        <w:t xml:space="preserve">　品質管理/品質保証に30年、品責として8年経験した視点から効率のより品質保証の要点を紹介する。</w:t>
      </w:r>
    </w:p>
    <w:p w:rsidR="006452E7" w:rsidRDefault="006452E7" w:rsidP="001951B6">
      <w:r>
        <w:rPr>
          <w:rFonts w:hint="eastAsia"/>
        </w:rPr>
        <w:t xml:space="preserve">　事前にご質問いただければ、その回答も行います。</w:t>
      </w:r>
    </w:p>
    <w:p w:rsidR="006452E7" w:rsidRPr="00FE57D7" w:rsidRDefault="006452E7" w:rsidP="001951B6"/>
    <w:p w:rsidR="001951B6" w:rsidRPr="00FE57D7" w:rsidRDefault="001951B6" w:rsidP="001951B6">
      <w:r w:rsidRPr="00FE57D7">
        <w:rPr>
          <w:rFonts w:hint="eastAsia"/>
        </w:rPr>
        <w:t>１．製品回収事例から見る試験室が関係している事例</w:t>
      </w:r>
      <w:r w:rsidRPr="00FE57D7">
        <w:t xml:space="preserve"> 　</w:t>
      </w:r>
    </w:p>
    <w:p w:rsidR="001951B6" w:rsidRPr="00FE57D7" w:rsidRDefault="004069D4" w:rsidP="004069D4">
      <w:pPr>
        <w:ind w:firstLineChars="100" w:firstLine="210"/>
      </w:pPr>
      <w:r w:rsidRPr="00FE57D7">
        <w:rPr>
          <w:rFonts w:hint="eastAsia"/>
        </w:rPr>
        <w:t>１）最近の製品回収の状況</w:t>
      </w:r>
    </w:p>
    <w:p w:rsidR="004069D4" w:rsidRPr="00FE57D7" w:rsidRDefault="004069D4" w:rsidP="001951B6">
      <w:r w:rsidRPr="00FE57D7">
        <w:rPr>
          <w:rFonts w:hint="eastAsia"/>
        </w:rPr>
        <w:t xml:space="preserve">　２）</w:t>
      </w:r>
      <w:r w:rsidR="0058694E" w:rsidRPr="00FE57D7">
        <w:rPr>
          <w:rFonts w:hint="eastAsia"/>
        </w:rPr>
        <w:t>安定性に問題があった</w:t>
      </w:r>
      <w:r w:rsidRPr="00FE57D7">
        <w:rPr>
          <w:rFonts w:hint="eastAsia"/>
        </w:rPr>
        <w:t>事例</w:t>
      </w:r>
    </w:p>
    <w:p w:rsidR="004069D4" w:rsidRPr="00FE57D7" w:rsidRDefault="0058694E" w:rsidP="001951B6">
      <w:r w:rsidRPr="00FE57D7">
        <w:rPr>
          <w:rFonts w:hint="eastAsia"/>
        </w:rPr>
        <w:t xml:space="preserve">　３）試験室のGMP管理に問題があった事例</w:t>
      </w:r>
      <w:r w:rsidR="006452E7" w:rsidRPr="00FE57D7">
        <w:rPr>
          <w:rFonts w:hint="eastAsia"/>
        </w:rPr>
        <w:t xml:space="preserve">　など</w:t>
      </w:r>
    </w:p>
    <w:p w:rsidR="004069D4" w:rsidRPr="00FE57D7" w:rsidRDefault="004069D4" w:rsidP="001951B6">
      <w:r w:rsidRPr="00FE57D7">
        <w:rPr>
          <w:rFonts w:hint="eastAsia"/>
        </w:rPr>
        <w:t>２．試験室が関係した品質トラブル</w:t>
      </w:r>
    </w:p>
    <w:p w:rsidR="004069D4" w:rsidRPr="00FE57D7" w:rsidRDefault="004069D4" w:rsidP="001951B6">
      <w:r w:rsidRPr="00FE57D7">
        <w:rPr>
          <w:rFonts w:hint="eastAsia"/>
        </w:rPr>
        <w:t xml:space="preserve">　１）ラボエラー発見できずに製品回収</w:t>
      </w:r>
    </w:p>
    <w:p w:rsidR="004069D4" w:rsidRPr="00FE57D7" w:rsidRDefault="004069D4" w:rsidP="001951B6">
      <w:r w:rsidRPr="00FE57D7">
        <w:rPr>
          <w:rFonts w:hint="eastAsia"/>
        </w:rPr>
        <w:t xml:space="preserve">　２）標準品が変わっていたのに気づかず欠品リスク</w:t>
      </w:r>
    </w:p>
    <w:p w:rsidR="004069D4" w:rsidRPr="00FE57D7" w:rsidRDefault="004069D4" w:rsidP="001951B6">
      <w:r w:rsidRPr="00FE57D7">
        <w:rPr>
          <w:rFonts w:hint="eastAsia"/>
        </w:rPr>
        <w:t xml:space="preserve">　３）サンプリングを現場に任せたために</w:t>
      </w:r>
      <w:r w:rsidR="006452E7" w:rsidRPr="00FE57D7">
        <w:rPr>
          <w:rFonts w:hint="eastAsia"/>
        </w:rPr>
        <w:t>製品回収＆</w:t>
      </w:r>
      <w:r w:rsidRPr="00FE57D7">
        <w:rPr>
          <w:rFonts w:hint="eastAsia"/>
        </w:rPr>
        <w:t>改善命令</w:t>
      </w:r>
    </w:p>
    <w:p w:rsidR="0024083A" w:rsidRPr="00FE57D7" w:rsidRDefault="0024083A" w:rsidP="001951B6">
      <w:r w:rsidRPr="00FE57D7">
        <w:rPr>
          <w:rFonts w:hint="eastAsia"/>
        </w:rPr>
        <w:t xml:space="preserve">　４）試験方法齟齬の対応事例</w:t>
      </w:r>
    </w:p>
    <w:p w:rsidR="0024083A" w:rsidRPr="00FE57D7" w:rsidRDefault="0024083A" w:rsidP="001951B6">
      <w:r w:rsidRPr="00FE57D7">
        <w:rPr>
          <w:rFonts w:hint="eastAsia"/>
        </w:rPr>
        <w:t xml:space="preserve">　５）試験方法の重みを理解していない試験者とその上司の事例</w:t>
      </w:r>
    </w:p>
    <w:p w:rsidR="00792482" w:rsidRPr="00FE57D7" w:rsidRDefault="0058694E" w:rsidP="001951B6">
      <w:r w:rsidRPr="00FE57D7">
        <w:rPr>
          <w:rFonts w:hint="eastAsia"/>
        </w:rPr>
        <w:t>３</w:t>
      </w:r>
      <w:r w:rsidR="001951B6" w:rsidRPr="00FE57D7">
        <w:rPr>
          <w:rFonts w:hint="eastAsia"/>
        </w:rPr>
        <w:t>．</w:t>
      </w:r>
      <w:r w:rsidR="00792482" w:rsidRPr="00FE57D7">
        <w:rPr>
          <w:rFonts w:hint="eastAsia"/>
        </w:rPr>
        <w:t>試験室の重要な管理項目</w:t>
      </w:r>
    </w:p>
    <w:p w:rsidR="0058694E" w:rsidRPr="00FE57D7" w:rsidRDefault="00792482" w:rsidP="001951B6">
      <w:r w:rsidRPr="00FE57D7">
        <w:rPr>
          <w:rFonts w:hint="eastAsia"/>
        </w:rPr>
        <w:t xml:space="preserve">　１）OOS/OOT管理の</w:t>
      </w:r>
      <w:r w:rsidR="0058694E" w:rsidRPr="00FE57D7">
        <w:rPr>
          <w:rFonts w:hint="eastAsia"/>
        </w:rPr>
        <w:t>重要ポイント</w:t>
      </w:r>
      <w:r w:rsidR="006452E7" w:rsidRPr="00FE57D7">
        <w:rPr>
          <w:rFonts w:hint="eastAsia"/>
        </w:rPr>
        <w:t>と改善事例</w:t>
      </w:r>
    </w:p>
    <w:p w:rsidR="0058694E" w:rsidRPr="00FE57D7" w:rsidRDefault="0058694E" w:rsidP="001951B6">
      <w:r w:rsidRPr="00FE57D7">
        <w:rPr>
          <w:rFonts w:hint="eastAsia"/>
        </w:rPr>
        <w:t xml:space="preserve">　２）安定性モニタリング/室温なりゆきと</w:t>
      </w:r>
      <w:r w:rsidRPr="00FE57D7">
        <w:t>25℃×60％の対応違い</w:t>
      </w:r>
    </w:p>
    <w:p w:rsidR="0058694E" w:rsidRPr="00FE57D7" w:rsidRDefault="0058694E" w:rsidP="001951B6">
      <w:r w:rsidRPr="00FE57D7">
        <w:rPr>
          <w:rFonts w:hint="eastAsia"/>
        </w:rPr>
        <w:t xml:space="preserve">　３）全梱の同一性確認の実施方法</w:t>
      </w:r>
    </w:p>
    <w:p w:rsidR="0058694E" w:rsidRPr="00FE57D7" w:rsidRDefault="0058694E" w:rsidP="001951B6">
      <w:r w:rsidRPr="00FE57D7">
        <w:rPr>
          <w:rFonts w:hint="eastAsia"/>
        </w:rPr>
        <w:t xml:space="preserve">　４）認定制度</w:t>
      </w:r>
    </w:p>
    <w:p w:rsidR="001951B6" w:rsidRPr="00FE57D7" w:rsidRDefault="0058694E" w:rsidP="001951B6">
      <w:r w:rsidRPr="00FE57D7">
        <w:rPr>
          <w:rFonts w:hint="eastAsia"/>
        </w:rPr>
        <w:t xml:space="preserve">　５）標準品の管理</w:t>
      </w:r>
      <w:r w:rsidR="001951B6" w:rsidRPr="00FE57D7">
        <w:t xml:space="preserve">　</w:t>
      </w:r>
    </w:p>
    <w:p w:rsidR="006452E7" w:rsidRPr="00FE57D7" w:rsidRDefault="006452E7" w:rsidP="001951B6">
      <w:r w:rsidRPr="00FE57D7">
        <w:rPr>
          <w:rFonts w:hint="eastAsia"/>
        </w:rPr>
        <w:t xml:space="preserve">　６）公定書変更時の注意事項</w:t>
      </w:r>
    </w:p>
    <w:p w:rsidR="0058694E" w:rsidRPr="00FE57D7" w:rsidRDefault="0058694E" w:rsidP="001951B6">
      <w:r w:rsidRPr="00FE57D7">
        <w:rPr>
          <w:rFonts w:hint="eastAsia"/>
        </w:rPr>
        <w:t>４．溶出試験の安定性モニタリングで回収が多い事例への対処方法</w:t>
      </w:r>
    </w:p>
    <w:p w:rsidR="0058694E" w:rsidRPr="00FE57D7" w:rsidRDefault="0058694E" w:rsidP="001951B6">
      <w:r w:rsidRPr="00FE57D7">
        <w:rPr>
          <w:rFonts w:hint="eastAsia"/>
        </w:rPr>
        <w:t>５．PMDA等による試験室関係の指摘事項</w:t>
      </w:r>
    </w:p>
    <w:p w:rsidR="0058694E" w:rsidRPr="00FE57D7" w:rsidRDefault="0058694E" w:rsidP="001951B6">
      <w:r w:rsidRPr="00FE57D7">
        <w:rPr>
          <w:rFonts w:hint="eastAsia"/>
        </w:rPr>
        <w:t>６．サンプリングについて</w:t>
      </w:r>
    </w:p>
    <w:p w:rsidR="0058694E" w:rsidRPr="00FE57D7" w:rsidRDefault="0058694E" w:rsidP="001951B6">
      <w:r w:rsidRPr="00FE57D7">
        <w:rPr>
          <w:rFonts w:hint="eastAsia"/>
        </w:rPr>
        <w:t xml:space="preserve">　１）評価することの意味</w:t>
      </w:r>
    </w:p>
    <w:p w:rsidR="0058694E" w:rsidRPr="00FE57D7" w:rsidRDefault="0058694E" w:rsidP="001951B6">
      <w:r w:rsidRPr="00FE57D7">
        <w:rPr>
          <w:rFonts w:hint="eastAsia"/>
        </w:rPr>
        <w:t xml:space="preserve">　２）統計的な知識を持つ</w:t>
      </w:r>
    </w:p>
    <w:p w:rsidR="0058694E" w:rsidRPr="00FE57D7" w:rsidRDefault="0058694E" w:rsidP="001951B6">
      <w:r w:rsidRPr="00FE57D7">
        <w:rPr>
          <w:rFonts w:hint="eastAsia"/>
        </w:rPr>
        <w:t>７．無通告査察に備えて</w:t>
      </w:r>
    </w:p>
    <w:p w:rsidR="0058694E" w:rsidRDefault="0058694E" w:rsidP="001951B6">
      <w:r w:rsidRPr="00FE57D7">
        <w:rPr>
          <w:rFonts w:hint="eastAsia"/>
        </w:rPr>
        <w:t>８．</w:t>
      </w:r>
      <w:r w:rsidR="006452E7" w:rsidRPr="00FE57D7">
        <w:rPr>
          <w:rFonts w:hint="eastAsia"/>
        </w:rPr>
        <w:t>人が創る品質/質を高める</w:t>
      </w:r>
    </w:p>
    <w:p w:rsidR="006452E7" w:rsidRDefault="006452E7" w:rsidP="006452E7">
      <w:pPr>
        <w:jc w:val="right"/>
      </w:pPr>
      <w:bookmarkStart w:id="0" w:name="_GoBack"/>
      <w:bookmarkEnd w:id="0"/>
      <w:r>
        <w:rPr>
          <w:rFonts w:hint="eastAsia"/>
        </w:rPr>
        <w:t>以上</w:t>
      </w:r>
    </w:p>
    <w:sectPr w:rsidR="006452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778" w:rsidRDefault="00D47778" w:rsidP="00694442">
      <w:r>
        <w:separator/>
      </w:r>
    </w:p>
  </w:endnote>
  <w:endnote w:type="continuationSeparator" w:id="0">
    <w:p w:rsidR="00D47778" w:rsidRDefault="00D47778" w:rsidP="0069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778" w:rsidRDefault="00D47778" w:rsidP="00694442">
      <w:r>
        <w:separator/>
      </w:r>
    </w:p>
  </w:footnote>
  <w:footnote w:type="continuationSeparator" w:id="0">
    <w:p w:rsidR="00D47778" w:rsidRDefault="00D47778" w:rsidP="0069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B6"/>
    <w:rsid w:val="000B3B88"/>
    <w:rsid w:val="000E3978"/>
    <w:rsid w:val="001951B6"/>
    <w:rsid w:val="0024083A"/>
    <w:rsid w:val="00256B93"/>
    <w:rsid w:val="00294265"/>
    <w:rsid w:val="00386998"/>
    <w:rsid w:val="003C6F5E"/>
    <w:rsid w:val="003E4DEB"/>
    <w:rsid w:val="00403928"/>
    <w:rsid w:val="004069D4"/>
    <w:rsid w:val="00421C4B"/>
    <w:rsid w:val="005802AA"/>
    <w:rsid w:val="0058694E"/>
    <w:rsid w:val="00603A75"/>
    <w:rsid w:val="006452E7"/>
    <w:rsid w:val="006940F9"/>
    <w:rsid w:val="00694442"/>
    <w:rsid w:val="00792482"/>
    <w:rsid w:val="007A4C30"/>
    <w:rsid w:val="0081181D"/>
    <w:rsid w:val="00A624E6"/>
    <w:rsid w:val="00D26101"/>
    <w:rsid w:val="00D47778"/>
    <w:rsid w:val="00D877A7"/>
    <w:rsid w:val="00E878BF"/>
    <w:rsid w:val="00EB7BF7"/>
    <w:rsid w:val="00F077C5"/>
    <w:rsid w:val="00FE57D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0E03B5-F433-41CD-BEDB-7AF89176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442"/>
    <w:pPr>
      <w:tabs>
        <w:tab w:val="center" w:pos="4252"/>
        <w:tab w:val="right" w:pos="8504"/>
      </w:tabs>
      <w:snapToGrid w:val="0"/>
    </w:pPr>
  </w:style>
  <w:style w:type="character" w:customStyle="1" w:styleId="a4">
    <w:name w:val="ヘッダー (文字)"/>
    <w:basedOn w:val="a0"/>
    <w:link w:val="a3"/>
    <w:uiPriority w:val="99"/>
    <w:rsid w:val="00694442"/>
  </w:style>
  <w:style w:type="paragraph" w:styleId="a5">
    <w:name w:val="footer"/>
    <w:basedOn w:val="a"/>
    <w:link w:val="a6"/>
    <w:uiPriority w:val="99"/>
    <w:unhideWhenUsed/>
    <w:rsid w:val="00694442"/>
    <w:pPr>
      <w:tabs>
        <w:tab w:val="center" w:pos="4252"/>
        <w:tab w:val="right" w:pos="8504"/>
      </w:tabs>
      <w:snapToGrid w:val="0"/>
    </w:pPr>
  </w:style>
  <w:style w:type="character" w:customStyle="1" w:styleId="a6">
    <w:name w:val="フッター (文字)"/>
    <w:basedOn w:val="a0"/>
    <w:link w:val="a5"/>
    <w:uiPriority w:val="99"/>
    <w:rsid w:val="0069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2018-04-18T00:10:00Z</dcterms:created>
  <dcterms:modified xsi:type="dcterms:W3CDTF">2018-04-18T00:10:00Z</dcterms:modified>
</cp:coreProperties>
</file>