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D7" w:rsidRDefault="000D49D7" w:rsidP="008D6230">
      <w:r w:rsidRPr="000D49D7">
        <w:t>GMP教育における偽証/隠ぺい防止と逸脱・ヒューマンエラーを報告できる環境づくり</w:t>
      </w:r>
    </w:p>
    <w:p w:rsidR="00A56139" w:rsidRDefault="00A56139" w:rsidP="00A56139"/>
    <w:p w:rsidR="00A56139" w:rsidRDefault="00A56139" w:rsidP="00A56139">
      <w:r>
        <w:rPr>
          <w:rFonts w:hint="eastAsia"/>
        </w:rPr>
        <w:t>講座主旨；</w:t>
      </w:r>
    </w:p>
    <w:p w:rsidR="0042688D" w:rsidRDefault="00A56139" w:rsidP="00A56139">
      <w:r>
        <w:rPr>
          <w:rFonts w:hint="eastAsia"/>
        </w:rPr>
        <w:t xml:space="preserve">　</w:t>
      </w:r>
      <w:r w:rsidR="0042688D">
        <w:rPr>
          <w:rFonts w:hint="eastAsia"/>
        </w:rPr>
        <w:t>エラーには、①うっかりしたもの、②仕組みが悪いもの、③避けられないもの以外に、意図したルール違反が招くものがある。GMP実施していても、ルール違反と認識されずに行われている作業が多くある。これを無くすことが品質保証では重要になる。</w:t>
      </w:r>
    </w:p>
    <w:p w:rsidR="000D49D7" w:rsidRDefault="0042688D" w:rsidP="0042688D">
      <w:pPr>
        <w:ind w:firstLineChars="100" w:firstLine="210"/>
      </w:pPr>
      <w:r>
        <w:rPr>
          <w:rFonts w:hint="eastAsia"/>
        </w:rPr>
        <w:t>また、最近大きな問題となってきているの</w:t>
      </w:r>
      <w:r w:rsidR="008449AB">
        <w:rPr>
          <w:rFonts w:hint="eastAsia"/>
        </w:rPr>
        <w:t>もこの</w:t>
      </w:r>
      <w:r>
        <w:rPr>
          <w:rFonts w:hint="eastAsia"/>
        </w:rPr>
        <w:t>偽造/偽証行為の隠蔽である。そこには</w:t>
      </w:r>
      <w:r w:rsidR="00A56139">
        <w:rPr>
          <w:rFonts w:hint="eastAsia"/>
        </w:rPr>
        <w:t>責任者</w:t>
      </w:r>
      <w:r>
        <w:rPr>
          <w:rFonts w:hint="eastAsia"/>
        </w:rPr>
        <w:t>の関与が大きく影響している。</w:t>
      </w:r>
      <w:r w:rsidR="00A56139">
        <w:rPr>
          <w:rFonts w:hint="eastAsia"/>
        </w:rPr>
        <w:t>なぜ隠ぺいを図ろうとするのか、それを行うことがさらに大きな問題になることを理解することになる。そして、部下に隠ぺいを行わせないためにどうするか。それには風土づくり並びに逸脱・異常を報告してくれた場合のマネ</w:t>
      </w:r>
      <w:r>
        <w:rPr>
          <w:rFonts w:hint="eastAsia"/>
        </w:rPr>
        <w:t>ー</w:t>
      </w:r>
      <w:r w:rsidR="00A56139">
        <w:rPr>
          <w:rFonts w:hint="eastAsia"/>
        </w:rPr>
        <w:t>ジメントの対応が大きく依存している。風土創りのためにどうすればよいかを</w:t>
      </w:r>
      <w:r>
        <w:rPr>
          <w:rFonts w:hint="eastAsia"/>
        </w:rPr>
        <w:t>多くの実際の事例を</w:t>
      </w:r>
      <w:r w:rsidR="00A56139">
        <w:rPr>
          <w:rFonts w:hint="eastAsia"/>
        </w:rPr>
        <w:t>紹介</w:t>
      </w:r>
      <w:r>
        <w:rPr>
          <w:rFonts w:hint="eastAsia"/>
        </w:rPr>
        <w:t>しながら対策を紹介</w:t>
      </w:r>
      <w:r w:rsidR="00A56139">
        <w:rPr>
          <w:rFonts w:hint="eastAsia"/>
        </w:rPr>
        <w:t>する</w:t>
      </w:r>
    </w:p>
    <w:p w:rsidR="000D49D7" w:rsidRDefault="000D49D7" w:rsidP="008D6230"/>
    <w:p w:rsidR="000757BD" w:rsidRDefault="000757BD" w:rsidP="008D6230">
      <w:r>
        <w:rPr>
          <w:rFonts w:hint="eastAsia"/>
        </w:rPr>
        <w:t>検索ワード</w:t>
      </w:r>
    </w:p>
    <w:p w:rsidR="000757BD" w:rsidRDefault="000757BD" w:rsidP="008D6230">
      <w:r>
        <w:rPr>
          <w:rFonts w:hint="eastAsia"/>
        </w:rPr>
        <w:t>・ヒューマンエラー</w:t>
      </w:r>
    </w:p>
    <w:p w:rsidR="000757BD" w:rsidRDefault="000757BD" w:rsidP="008D6230">
      <w:r>
        <w:rPr>
          <w:rFonts w:hint="eastAsia"/>
        </w:rPr>
        <w:t>・隠蔽</w:t>
      </w:r>
    </w:p>
    <w:p w:rsidR="000757BD" w:rsidRDefault="000757BD" w:rsidP="008D6230">
      <w:r>
        <w:rPr>
          <w:rFonts w:hint="eastAsia"/>
        </w:rPr>
        <w:t>・品質トラブル</w:t>
      </w:r>
    </w:p>
    <w:p w:rsidR="000757BD" w:rsidRDefault="000757BD" w:rsidP="008D6230">
      <w:r>
        <w:rPr>
          <w:rFonts w:hint="eastAsia"/>
        </w:rPr>
        <w:t>・GMP遵守</w:t>
      </w:r>
    </w:p>
    <w:p w:rsidR="000757BD" w:rsidRDefault="000757BD" w:rsidP="008D6230">
      <w:r>
        <w:rPr>
          <w:rFonts w:hint="eastAsia"/>
        </w:rPr>
        <w:t>・風土醸成</w:t>
      </w:r>
    </w:p>
    <w:p w:rsidR="00467175" w:rsidRPr="00842D23" w:rsidRDefault="00467175" w:rsidP="00467175">
      <w:pPr>
        <w:pStyle w:val="a3"/>
        <w:numPr>
          <w:ilvl w:val="0"/>
          <w:numId w:val="1"/>
        </w:numPr>
        <w:ind w:leftChars="0"/>
      </w:pPr>
      <w:r w:rsidRPr="00842D23">
        <w:rPr>
          <w:rFonts w:hint="eastAsia"/>
        </w:rPr>
        <w:t>エラーはどうして起きるか</w:t>
      </w:r>
    </w:p>
    <w:p w:rsidR="00CA3B86" w:rsidRPr="00842D23" w:rsidRDefault="00467175" w:rsidP="000757BD">
      <w:pPr>
        <w:pStyle w:val="a3"/>
        <w:ind w:leftChars="0" w:left="420"/>
      </w:pPr>
      <w:r w:rsidRPr="00842D23">
        <w:rPr>
          <w:rFonts w:hint="eastAsia"/>
        </w:rPr>
        <w:t>１）人</w:t>
      </w:r>
      <w:r w:rsidRPr="00842D23">
        <w:t xml:space="preserve"> ２）方法 ３）環境/設備 ４）マネイジメント</w:t>
      </w:r>
      <w:r w:rsidR="00CA3B86" w:rsidRPr="00842D23">
        <w:rPr>
          <w:rFonts w:hint="eastAsia"/>
        </w:rPr>
        <w:t>エラーの考えと対応</w:t>
      </w:r>
    </w:p>
    <w:p w:rsidR="000757BD" w:rsidRPr="00842D23" w:rsidRDefault="000757BD" w:rsidP="000757BD">
      <w:pPr>
        <w:pStyle w:val="a3"/>
        <w:numPr>
          <w:ilvl w:val="0"/>
          <w:numId w:val="1"/>
        </w:numPr>
        <w:ind w:leftChars="0"/>
      </w:pPr>
      <w:r w:rsidRPr="00842D23">
        <w:rPr>
          <w:rFonts w:hint="eastAsia"/>
        </w:rPr>
        <w:t>大事故から学ぶこと</w:t>
      </w:r>
    </w:p>
    <w:p w:rsidR="000757BD" w:rsidRPr="00842D23" w:rsidRDefault="000757BD" w:rsidP="000757BD">
      <w:pPr>
        <w:pStyle w:val="a3"/>
        <w:ind w:leftChars="0" w:left="420"/>
      </w:pPr>
      <w:r w:rsidRPr="00842D23">
        <w:t>1）トレーサビリティの不備＆知識不足が引き起こした食中毒</w:t>
      </w:r>
    </w:p>
    <w:p w:rsidR="000757BD" w:rsidRPr="00842D23" w:rsidRDefault="000757BD" w:rsidP="000757BD">
      <w:pPr>
        <w:pStyle w:val="a3"/>
        <w:ind w:leftChars="0" w:left="420"/>
      </w:pPr>
      <w:r w:rsidRPr="00842D23">
        <w:t>2）ルール無視を放置したことによる船建設中の大火災</w:t>
      </w:r>
    </w:p>
    <w:p w:rsidR="000757BD" w:rsidRPr="00842D23" w:rsidRDefault="000757BD" w:rsidP="000757BD">
      <w:pPr>
        <w:pStyle w:val="a3"/>
        <w:ind w:leftChars="0" w:left="420"/>
      </w:pPr>
      <w:r w:rsidRPr="00842D23">
        <w:t>3）人のミスと見えて実は背景にミスを引き起こしやすい背景があった飛行機ニアミス</w:t>
      </w:r>
    </w:p>
    <w:p w:rsidR="000757BD" w:rsidRPr="00842D23" w:rsidRDefault="000757BD" w:rsidP="000757BD">
      <w:pPr>
        <w:pStyle w:val="a3"/>
        <w:ind w:leftChars="0" w:left="420"/>
      </w:pPr>
      <w:r w:rsidRPr="00842D23">
        <w:t>4）SOPミスによるトンネル内火災事件と反省を次に生かす</w:t>
      </w:r>
    </w:p>
    <w:p w:rsidR="000757BD" w:rsidRPr="00842D23" w:rsidRDefault="000757BD" w:rsidP="000757BD">
      <w:pPr>
        <w:pStyle w:val="a3"/>
        <w:ind w:leftChars="0" w:left="420"/>
      </w:pPr>
      <w:r w:rsidRPr="00842D23">
        <w:t>5）知識不足とルール違反が引き起こした臨界事故</w:t>
      </w:r>
    </w:p>
    <w:p w:rsidR="000757BD" w:rsidRPr="00842D23" w:rsidRDefault="000757BD" w:rsidP="000757BD">
      <w:pPr>
        <w:pStyle w:val="a3"/>
        <w:ind w:leftChars="0" w:left="420"/>
      </w:pPr>
      <w:r w:rsidRPr="00842D23">
        <w:t>6）人に優しくしないことが引き起こした列車脱線事故</w:t>
      </w:r>
    </w:p>
    <w:p w:rsidR="000757BD" w:rsidRPr="00842D23" w:rsidRDefault="000757BD" w:rsidP="000757BD">
      <w:pPr>
        <w:pStyle w:val="a3"/>
        <w:ind w:leftChars="0" w:left="420"/>
      </w:pPr>
      <w:r w:rsidRPr="00842D23">
        <w:t>7）津波による原発事故の想定外と片付ける危険</w:t>
      </w:r>
    </w:p>
    <w:p w:rsidR="000757BD" w:rsidRPr="00842D23" w:rsidRDefault="000757BD" w:rsidP="000757BD">
      <w:pPr>
        <w:pStyle w:val="a3"/>
        <w:ind w:leftChars="0" w:left="420"/>
      </w:pPr>
      <w:r w:rsidRPr="00842D23">
        <w:t>8）設計段階でリスクをどれだけ低減するか</w:t>
      </w:r>
    </w:p>
    <w:p w:rsidR="00FA62CF" w:rsidRPr="00842D23" w:rsidRDefault="00FA62CF" w:rsidP="00FA62CF">
      <w:pPr>
        <w:pStyle w:val="a3"/>
        <w:numPr>
          <w:ilvl w:val="0"/>
          <w:numId w:val="1"/>
        </w:numPr>
        <w:ind w:leftChars="0"/>
      </w:pPr>
      <w:r w:rsidRPr="00842D23">
        <w:rPr>
          <w:rFonts w:hint="eastAsia"/>
        </w:rPr>
        <w:t>医薬品製造の品質トラブル</w:t>
      </w:r>
    </w:p>
    <w:p w:rsidR="00FA62CF" w:rsidRPr="00842D23" w:rsidRDefault="00FA62CF" w:rsidP="00FA62CF">
      <w:pPr>
        <w:pStyle w:val="a3"/>
        <w:ind w:leftChars="0" w:left="420"/>
      </w:pPr>
      <w:r w:rsidRPr="00842D23">
        <w:t>1）ドリンク剤の使用期限と製造番号の捺印が逆になっている（製品苦情）</w:t>
      </w:r>
    </w:p>
    <w:p w:rsidR="00FA62CF" w:rsidRPr="00842D23" w:rsidRDefault="00FA62CF" w:rsidP="00FA62CF">
      <w:pPr>
        <w:pStyle w:val="a3"/>
        <w:ind w:leftChars="0" w:left="420"/>
      </w:pPr>
      <w:r w:rsidRPr="00842D23">
        <w:t>2）原薬の中に，ガラス異物が何個か見つかった（逸脱）</w:t>
      </w:r>
    </w:p>
    <w:p w:rsidR="00FA62CF" w:rsidRPr="00842D23" w:rsidRDefault="00FA62CF" w:rsidP="00FA62CF">
      <w:pPr>
        <w:pStyle w:val="a3"/>
        <w:ind w:leftChars="0" w:left="420"/>
      </w:pPr>
      <w:r w:rsidRPr="00842D23">
        <w:t>3）注射剤のバイアル瓶の個装箱への包装時に他社製品のフリップキャップが見つかっ</w:t>
      </w:r>
    </w:p>
    <w:p w:rsidR="00FA62CF" w:rsidRPr="00842D23" w:rsidRDefault="00FA62CF" w:rsidP="00FA62CF">
      <w:pPr>
        <w:pStyle w:val="a3"/>
        <w:ind w:leftChars="0" w:left="420"/>
      </w:pPr>
      <w:r w:rsidRPr="00842D23">
        <w:rPr>
          <w:rFonts w:hint="eastAsia"/>
        </w:rPr>
        <w:t>た（逸脱）</w:t>
      </w:r>
    </w:p>
    <w:p w:rsidR="00FA62CF" w:rsidRPr="00842D23" w:rsidRDefault="00FA62CF" w:rsidP="00FA62CF">
      <w:pPr>
        <w:pStyle w:val="a3"/>
        <w:ind w:leftChars="0" w:left="420"/>
      </w:pPr>
      <w:r w:rsidRPr="00842D23">
        <w:t>4）品質再評価の試験方法が，1/12個アウトにでている（新規試験方法設定）</w:t>
      </w:r>
    </w:p>
    <w:p w:rsidR="00FA62CF" w:rsidRPr="00842D23" w:rsidRDefault="00FA62CF" w:rsidP="00FA62CF">
      <w:pPr>
        <w:pStyle w:val="a3"/>
        <w:ind w:leftChars="0" w:left="420"/>
      </w:pPr>
      <w:r w:rsidRPr="00842D23">
        <w:lastRenderedPageBreak/>
        <w:t>5）他社製品の自社への販売移管時の品質評価（導入時の品質評価）</w:t>
      </w:r>
    </w:p>
    <w:p w:rsidR="00FA62CF" w:rsidRPr="00842D23" w:rsidRDefault="00FA62CF" w:rsidP="00FA62CF">
      <w:pPr>
        <w:pStyle w:val="a3"/>
        <w:ind w:leftChars="0" w:left="420"/>
      </w:pPr>
      <w:r w:rsidRPr="00842D23">
        <w:t>6）ドリンク剤（食品）の栄養成分表示ミスが見つかった（問い合わせ）</w:t>
      </w:r>
    </w:p>
    <w:p w:rsidR="00FA62CF" w:rsidRPr="00842D23" w:rsidRDefault="00FA62CF" w:rsidP="00FA62CF">
      <w:pPr>
        <w:pStyle w:val="a3"/>
        <w:ind w:leftChars="0" w:left="420"/>
      </w:pPr>
      <w:r w:rsidRPr="00842D23">
        <w:t>7）中国査察時に製造販売承認書に記載されていない原薬製造所で異物除去</w:t>
      </w:r>
    </w:p>
    <w:p w:rsidR="00FA62CF" w:rsidRPr="00842D23" w:rsidRDefault="00FA62CF" w:rsidP="00FA62CF">
      <w:pPr>
        <w:pStyle w:val="a3"/>
        <w:ind w:leftChars="0" w:left="420"/>
      </w:pPr>
      <w:r w:rsidRPr="00842D23">
        <w:rPr>
          <w:rFonts w:hint="eastAsia"/>
        </w:rPr>
        <w:t>（製造販売承認書からの逸脱）</w:t>
      </w:r>
    </w:p>
    <w:p w:rsidR="00FA62CF" w:rsidRPr="00842D23" w:rsidRDefault="00FA62CF" w:rsidP="00FA62CF">
      <w:pPr>
        <w:pStyle w:val="a3"/>
        <w:ind w:leftChars="0" w:left="420"/>
      </w:pPr>
      <w:r w:rsidRPr="00842D23">
        <w:t>8）処方成分でないものを製造工程で使用していることが判明</w:t>
      </w:r>
    </w:p>
    <w:p w:rsidR="00A624E6" w:rsidRPr="00842D23" w:rsidRDefault="008D6230" w:rsidP="008D6230">
      <w:pPr>
        <w:pStyle w:val="a3"/>
        <w:numPr>
          <w:ilvl w:val="0"/>
          <w:numId w:val="1"/>
        </w:numPr>
        <w:ind w:leftChars="0"/>
      </w:pPr>
      <w:r w:rsidRPr="00842D23">
        <w:rPr>
          <w:rFonts w:hint="eastAsia"/>
        </w:rPr>
        <w:t>偽造、隠ぺいの事例</w:t>
      </w:r>
    </w:p>
    <w:p w:rsidR="008D6230" w:rsidRPr="00842D23" w:rsidRDefault="008D6230" w:rsidP="008D6230">
      <w:pPr>
        <w:pStyle w:val="a3"/>
        <w:numPr>
          <w:ilvl w:val="0"/>
          <w:numId w:val="2"/>
        </w:numPr>
        <w:ind w:leftChars="0"/>
      </w:pPr>
      <w:r w:rsidRPr="00842D23">
        <w:rPr>
          <w:rFonts w:hint="eastAsia"/>
        </w:rPr>
        <w:t>品質問題が経営に影響</w:t>
      </w:r>
    </w:p>
    <w:p w:rsidR="008D6230" w:rsidRPr="00842D23" w:rsidRDefault="008D6230" w:rsidP="008D6230">
      <w:pPr>
        <w:pStyle w:val="a3"/>
        <w:numPr>
          <w:ilvl w:val="0"/>
          <w:numId w:val="2"/>
        </w:numPr>
        <w:ind w:leftChars="0"/>
      </w:pPr>
      <w:r w:rsidRPr="00842D23">
        <w:rPr>
          <w:rFonts w:hint="eastAsia"/>
        </w:rPr>
        <w:t>品質（偽造・隠ぺい）問題が経営に影響</w:t>
      </w:r>
    </w:p>
    <w:p w:rsidR="008D6230" w:rsidRPr="00842D23" w:rsidRDefault="008D6230" w:rsidP="008D6230">
      <w:pPr>
        <w:pStyle w:val="a3"/>
        <w:numPr>
          <w:ilvl w:val="0"/>
          <w:numId w:val="2"/>
        </w:numPr>
        <w:ind w:leftChars="0"/>
      </w:pPr>
      <w:r w:rsidRPr="00842D23">
        <w:rPr>
          <w:rFonts w:hint="eastAsia"/>
        </w:rPr>
        <w:t>ルール無視を放置したことによる船建設中の</w:t>
      </w:r>
      <w:r w:rsidRPr="00842D23">
        <w:t>大火災</w:t>
      </w:r>
    </w:p>
    <w:p w:rsidR="008D6230" w:rsidRPr="00842D23" w:rsidRDefault="008D6230" w:rsidP="008D6230">
      <w:pPr>
        <w:pStyle w:val="a3"/>
        <w:numPr>
          <w:ilvl w:val="0"/>
          <w:numId w:val="2"/>
        </w:numPr>
        <w:ind w:leftChars="0"/>
      </w:pPr>
      <w:r w:rsidRPr="00842D23">
        <w:rPr>
          <w:rFonts w:hint="eastAsia"/>
        </w:rPr>
        <w:t>知識不足とルール違反が引き起こした臨界事故</w:t>
      </w:r>
    </w:p>
    <w:p w:rsidR="008D6230" w:rsidRPr="00842D23" w:rsidRDefault="008D6230" w:rsidP="008D6230">
      <w:pPr>
        <w:pStyle w:val="a3"/>
        <w:numPr>
          <w:ilvl w:val="0"/>
          <w:numId w:val="2"/>
        </w:numPr>
        <w:ind w:leftChars="0"/>
      </w:pPr>
      <w:r w:rsidRPr="00842D23">
        <w:rPr>
          <w:rFonts w:hint="eastAsia"/>
        </w:rPr>
        <w:t xml:space="preserve">津波による原発事故の想定外と片付ける危険　</w:t>
      </w:r>
    </w:p>
    <w:p w:rsidR="008D6230" w:rsidRPr="00842D23" w:rsidRDefault="008D6230" w:rsidP="008D6230">
      <w:pPr>
        <w:pStyle w:val="a3"/>
        <w:numPr>
          <w:ilvl w:val="0"/>
          <w:numId w:val="1"/>
        </w:numPr>
        <w:ind w:leftChars="0"/>
      </w:pPr>
      <w:r w:rsidRPr="00842D23">
        <w:rPr>
          <w:rFonts w:hint="eastAsia"/>
        </w:rPr>
        <w:t>医薬品産業での偽造、隠ぺいの事例</w:t>
      </w:r>
    </w:p>
    <w:p w:rsidR="008D6230" w:rsidRPr="00842D23" w:rsidRDefault="008D6230" w:rsidP="008D6230">
      <w:pPr>
        <w:pStyle w:val="a3"/>
        <w:numPr>
          <w:ilvl w:val="0"/>
          <w:numId w:val="3"/>
        </w:numPr>
        <w:ind w:leftChars="0"/>
      </w:pPr>
      <w:r w:rsidRPr="00842D23">
        <w:rPr>
          <w:rFonts w:hint="eastAsia"/>
        </w:rPr>
        <w:t>内部報告での製品回収事例</w:t>
      </w:r>
    </w:p>
    <w:p w:rsidR="008D6230" w:rsidRPr="00842D23" w:rsidRDefault="008D6230" w:rsidP="008D6230">
      <w:pPr>
        <w:pStyle w:val="a3"/>
        <w:numPr>
          <w:ilvl w:val="0"/>
          <w:numId w:val="3"/>
        </w:numPr>
        <w:ind w:leftChars="0"/>
      </w:pPr>
      <w:r w:rsidRPr="00842D23">
        <w:rPr>
          <w:rFonts w:hint="eastAsia"/>
        </w:rPr>
        <w:t xml:space="preserve">厚生労働省の改善命令より　</w:t>
      </w:r>
    </w:p>
    <w:p w:rsidR="008449AB" w:rsidRPr="00842D23" w:rsidRDefault="008D6230" w:rsidP="008449AB">
      <w:pPr>
        <w:pStyle w:val="a3"/>
        <w:numPr>
          <w:ilvl w:val="0"/>
          <w:numId w:val="3"/>
        </w:numPr>
        <w:ind w:leftChars="0"/>
      </w:pPr>
      <w:r w:rsidRPr="00842D23">
        <w:rPr>
          <w:rFonts w:hint="eastAsia"/>
        </w:rPr>
        <w:t>他産業の事例</w:t>
      </w:r>
    </w:p>
    <w:p w:rsidR="008449AB" w:rsidRPr="00842D23" w:rsidRDefault="008449AB" w:rsidP="008D6230">
      <w:pPr>
        <w:pStyle w:val="a3"/>
        <w:numPr>
          <w:ilvl w:val="0"/>
          <w:numId w:val="1"/>
        </w:numPr>
        <w:ind w:leftChars="0"/>
      </w:pPr>
      <w:r w:rsidRPr="00842D23">
        <w:rPr>
          <w:rFonts w:hint="eastAsia"/>
        </w:rPr>
        <w:t>当局の偽証を防止する施策</w:t>
      </w:r>
    </w:p>
    <w:p w:rsidR="008449AB" w:rsidRPr="00842D23" w:rsidRDefault="008449AB" w:rsidP="008449AB">
      <w:pPr>
        <w:pStyle w:val="a3"/>
        <w:numPr>
          <w:ilvl w:val="0"/>
          <w:numId w:val="7"/>
        </w:numPr>
        <w:ind w:leftChars="0"/>
      </w:pPr>
      <w:r w:rsidRPr="00842D23">
        <w:rPr>
          <w:rFonts w:hint="eastAsia"/>
        </w:rPr>
        <w:t>和歌山県の原薬業者の問題点</w:t>
      </w:r>
    </w:p>
    <w:p w:rsidR="008449AB" w:rsidRPr="00842D23" w:rsidRDefault="008449AB" w:rsidP="008449AB">
      <w:pPr>
        <w:pStyle w:val="a3"/>
        <w:numPr>
          <w:ilvl w:val="0"/>
          <w:numId w:val="7"/>
        </w:numPr>
        <w:ind w:leftChars="0"/>
      </w:pPr>
      <w:r w:rsidRPr="00842D23">
        <w:rPr>
          <w:rFonts w:hint="eastAsia"/>
        </w:rPr>
        <w:t>無通告査察とその実際</w:t>
      </w:r>
    </w:p>
    <w:p w:rsidR="008D6230" w:rsidRPr="00842D23" w:rsidRDefault="008D6230" w:rsidP="008D6230">
      <w:pPr>
        <w:pStyle w:val="a3"/>
        <w:numPr>
          <w:ilvl w:val="0"/>
          <w:numId w:val="1"/>
        </w:numPr>
        <w:ind w:leftChars="0"/>
      </w:pPr>
      <w:r w:rsidRPr="00842D23">
        <w:rPr>
          <w:rFonts w:hint="eastAsia"/>
        </w:rPr>
        <w:t>重大な品質問題が生じた時の</w:t>
      </w:r>
      <w:r w:rsidRPr="00842D23">
        <w:t>実際のマネイジメント対応例</w:t>
      </w:r>
    </w:p>
    <w:p w:rsidR="008D6230" w:rsidRPr="00842D23" w:rsidRDefault="008D6230" w:rsidP="008D6230">
      <w:pPr>
        <w:pStyle w:val="a3"/>
        <w:ind w:leftChars="0" w:left="420"/>
      </w:pPr>
      <w:r w:rsidRPr="00842D23">
        <w:rPr>
          <w:rFonts w:hint="eastAsia"/>
        </w:rPr>
        <w:t>１）報告すると製品回収のリスク、報告しなければ製品回収はないとの狭間のジレンマ</w:t>
      </w:r>
    </w:p>
    <w:p w:rsidR="008D6230" w:rsidRPr="00842D23" w:rsidRDefault="008D6230" w:rsidP="008D6230">
      <w:pPr>
        <w:pStyle w:val="a3"/>
        <w:numPr>
          <w:ilvl w:val="0"/>
          <w:numId w:val="1"/>
        </w:numPr>
        <w:ind w:leftChars="0"/>
      </w:pPr>
      <w:r w:rsidRPr="00842D23">
        <w:rPr>
          <w:rFonts w:hint="eastAsia"/>
        </w:rPr>
        <w:t>作業者が隠ぺいをした事例とその対応</w:t>
      </w:r>
    </w:p>
    <w:p w:rsidR="008D6230" w:rsidRPr="00842D23" w:rsidRDefault="00A56139" w:rsidP="00A56139">
      <w:pPr>
        <w:pStyle w:val="a3"/>
        <w:numPr>
          <w:ilvl w:val="0"/>
          <w:numId w:val="4"/>
        </w:numPr>
        <w:ind w:leftChars="0"/>
      </w:pPr>
      <w:r w:rsidRPr="00842D23">
        <w:rPr>
          <w:rFonts w:hint="eastAsia"/>
        </w:rPr>
        <w:t>試験を実施しなかった</w:t>
      </w:r>
    </w:p>
    <w:p w:rsidR="00A56139" w:rsidRPr="00842D23" w:rsidRDefault="00A56139" w:rsidP="00A56139">
      <w:pPr>
        <w:pStyle w:val="a3"/>
        <w:numPr>
          <w:ilvl w:val="0"/>
          <w:numId w:val="4"/>
        </w:numPr>
        <w:ind w:leftChars="0"/>
      </w:pPr>
      <w:r w:rsidRPr="00842D23">
        <w:rPr>
          <w:rFonts w:hint="eastAsia"/>
        </w:rPr>
        <w:t>意図的にSOPを遵守しない</w:t>
      </w:r>
    </w:p>
    <w:p w:rsidR="008D6230" w:rsidRPr="00842D23" w:rsidRDefault="008D6230" w:rsidP="008D6230">
      <w:pPr>
        <w:pStyle w:val="a3"/>
        <w:numPr>
          <w:ilvl w:val="0"/>
          <w:numId w:val="1"/>
        </w:numPr>
        <w:ind w:leftChars="0"/>
      </w:pPr>
      <w:r w:rsidRPr="00842D23">
        <w:rPr>
          <w:rFonts w:hint="eastAsia"/>
        </w:rPr>
        <w:t>なぜ作業者は報告しない</w:t>
      </w:r>
      <w:r w:rsidRPr="00842D23">
        <w:t>/隠ぺいするのか</w:t>
      </w:r>
    </w:p>
    <w:p w:rsidR="00A56139" w:rsidRPr="00842D23" w:rsidRDefault="00A56139" w:rsidP="00A56139">
      <w:pPr>
        <w:pStyle w:val="a3"/>
        <w:numPr>
          <w:ilvl w:val="0"/>
          <w:numId w:val="5"/>
        </w:numPr>
        <w:ind w:leftChars="0"/>
      </w:pPr>
      <w:r w:rsidRPr="00842D23">
        <w:rPr>
          <w:rFonts w:hint="eastAsia"/>
        </w:rPr>
        <w:t>隠蔽の意識がない行為</w:t>
      </w:r>
    </w:p>
    <w:p w:rsidR="00A56139" w:rsidRPr="00842D23" w:rsidRDefault="00A56139" w:rsidP="00A56139">
      <w:pPr>
        <w:pStyle w:val="a3"/>
        <w:numPr>
          <w:ilvl w:val="0"/>
          <w:numId w:val="5"/>
        </w:numPr>
        <w:ind w:leftChars="0"/>
      </w:pPr>
      <w:r w:rsidRPr="00842D23">
        <w:rPr>
          <w:rFonts w:hint="eastAsia"/>
        </w:rPr>
        <w:t>SOPに対する軽視</w:t>
      </w:r>
    </w:p>
    <w:p w:rsidR="00A56139" w:rsidRPr="00842D23" w:rsidRDefault="00A56139" w:rsidP="00A56139">
      <w:pPr>
        <w:pStyle w:val="a3"/>
        <w:numPr>
          <w:ilvl w:val="0"/>
          <w:numId w:val="5"/>
        </w:numPr>
        <w:ind w:leftChars="0"/>
      </w:pPr>
      <w:r w:rsidRPr="00842D23">
        <w:rPr>
          <w:rFonts w:hint="eastAsia"/>
        </w:rPr>
        <w:t>風土の問題</w:t>
      </w:r>
    </w:p>
    <w:p w:rsidR="008D6230" w:rsidRPr="00842D23" w:rsidRDefault="00A56139" w:rsidP="00A56139">
      <w:pPr>
        <w:pStyle w:val="a3"/>
        <w:numPr>
          <w:ilvl w:val="0"/>
          <w:numId w:val="5"/>
        </w:numPr>
        <w:ind w:leftChars="0"/>
      </w:pPr>
      <w:r w:rsidRPr="00842D23">
        <w:rPr>
          <w:rFonts w:hint="eastAsia"/>
        </w:rPr>
        <w:t>マネージメントの問題</w:t>
      </w:r>
      <w:r w:rsidR="008D6230" w:rsidRPr="00842D23">
        <w:rPr>
          <w:rFonts w:hint="eastAsia"/>
        </w:rPr>
        <w:t xml:space="preserve">　</w:t>
      </w:r>
    </w:p>
    <w:p w:rsidR="008D6230" w:rsidRPr="00842D23" w:rsidRDefault="008D6230" w:rsidP="008D6230">
      <w:pPr>
        <w:pStyle w:val="a3"/>
        <w:numPr>
          <w:ilvl w:val="0"/>
          <w:numId w:val="1"/>
        </w:numPr>
        <w:ind w:leftChars="0"/>
      </w:pPr>
      <w:r w:rsidRPr="00842D23">
        <w:t>GMP（性悪説）を高めるための日本的品質保証（性善説）の運用</w:t>
      </w:r>
    </w:p>
    <w:p w:rsidR="008D6230" w:rsidRPr="00842D23" w:rsidRDefault="008D6230" w:rsidP="008D6230">
      <w:pPr>
        <w:pStyle w:val="a3"/>
        <w:numPr>
          <w:ilvl w:val="0"/>
          <w:numId w:val="1"/>
        </w:numPr>
        <w:ind w:leftChars="0"/>
      </w:pPr>
      <w:r w:rsidRPr="00842D23">
        <w:t>3H</w:t>
      </w:r>
      <w:r w:rsidR="00A56139" w:rsidRPr="00842D23">
        <w:rPr>
          <w:rFonts w:hint="eastAsia"/>
        </w:rPr>
        <w:t>（初めて、変更、久しぶり）</w:t>
      </w:r>
      <w:r w:rsidRPr="00842D23">
        <w:t>-5H</w:t>
      </w:r>
      <w:r w:rsidR="00A56139" w:rsidRPr="00842D23">
        <w:rPr>
          <w:rFonts w:hint="eastAsia"/>
        </w:rPr>
        <w:t>（犯罪、普段と違う追加）</w:t>
      </w:r>
      <w:r w:rsidRPr="00842D23">
        <w:t>教育</w:t>
      </w:r>
    </w:p>
    <w:p w:rsidR="008D6230" w:rsidRPr="00842D23" w:rsidRDefault="008D6230" w:rsidP="008D6230">
      <w:pPr>
        <w:pStyle w:val="a3"/>
        <w:numPr>
          <w:ilvl w:val="0"/>
          <w:numId w:val="1"/>
        </w:numPr>
        <w:ind w:leftChars="0"/>
      </w:pPr>
      <w:r w:rsidRPr="00842D23">
        <w:rPr>
          <w:rFonts w:hint="eastAsia"/>
        </w:rPr>
        <w:t>地雷（品質問題）を埋めない、</w:t>
      </w:r>
      <w:r w:rsidRPr="00842D23">
        <w:t>先送りしない、自爆を恐れない</w:t>
      </w:r>
    </w:p>
    <w:p w:rsidR="00A56139" w:rsidRPr="00842D23" w:rsidRDefault="00A56139" w:rsidP="00A56139">
      <w:pPr>
        <w:pStyle w:val="a3"/>
        <w:numPr>
          <w:ilvl w:val="0"/>
          <w:numId w:val="6"/>
        </w:numPr>
        <w:ind w:leftChars="0"/>
      </w:pPr>
      <w:r w:rsidRPr="00842D23">
        <w:rPr>
          <w:rFonts w:hint="eastAsia"/>
        </w:rPr>
        <w:t>地雷を埋める行為</w:t>
      </w:r>
    </w:p>
    <w:p w:rsidR="00A56139" w:rsidRPr="00842D23" w:rsidRDefault="00A56139" w:rsidP="00A56139">
      <w:pPr>
        <w:pStyle w:val="a3"/>
        <w:numPr>
          <w:ilvl w:val="0"/>
          <w:numId w:val="6"/>
        </w:numPr>
        <w:ind w:leftChars="0"/>
      </w:pPr>
      <w:r w:rsidRPr="00842D23">
        <w:rPr>
          <w:rFonts w:hint="eastAsia"/>
        </w:rPr>
        <w:t>地雷が見つかった時のマネージメント</w:t>
      </w:r>
    </w:p>
    <w:p w:rsidR="008D6230" w:rsidRPr="00842D23" w:rsidRDefault="008D6230" w:rsidP="00A56139">
      <w:pPr>
        <w:pStyle w:val="a3"/>
        <w:numPr>
          <w:ilvl w:val="0"/>
          <w:numId w:val="6"/>
        </w:numPr>
        <w:ind w:leftChars="0"/>
      </w:pPr>
      <w:r w:rsidRPr="00842D23">
        <w:rPr>
          <w:rFonts w:hint="eastAsia"/>
        </w:rPr>
        <w:t>評価はその品質問題を起こした人であり、その時対応した人でない</w:t>
      </w:r>
    </w:p>
    <w:p w:rsidR="008D6230" w:rsidRPr="00842D23" w:rsidRDefault="008D6230" w:rsidP="00A56139">
      <w:pPr>
        <w:pStyle w:val="a3"/>
        <w:numPr>
          <w:ilvl w:val="0"/>
          <w:numId w:val="1"/>
        </w:numPr>
        <w:ind w:leftChars="0"/>
      </w:pPr>
      <w:r w:rsidRPr="00842D23">
        <w:rPr>
          <w:rFonts w:hint="eastAsia"/>
        </w:rPr>
        <w:t>風土づくりの事例（よい風土がトラブルを減らす）</w:t>
      </w:r>
    </w:p>
    <w:p w:rsidR="008D6230" w:rsidRPr="00842D23" w:rsidRDefault="008D6230" w:rsidP="00A56139">
      <w:pPr>
        <w:pStyle w:val="a3"/>
        <w:numPr>
          <w:ilvl w:val="0"/>
          <w:numId w:val="1"/>
        </w:numPr>
        <w:ind w:leftChars="0"/>
      </w:pPr>
      <w:r w:rsidRPr="00842D23">
        <w:rPr>
          <w:rFonts w:hint="eastAsia"/>
        </w:rPr>
        <w:t>人が創る品質（製造に誇りを持つ）</w:t>
      </w:r>
    </w:p>
    <w:p w:rsidR="008D6230" w:rsidRPr="008D6230" w:rsidRDefault="008D6230" w:rsidP="008D6230">
      <w:bookmarkStart w:id="0" w:name="_GoBack"/>
      <w:bookmarkEnd w:id="0"/>
    </w:p>
    <w:p w:rsidR="008D6230" w:rsidRDefault="008D6230" w:rsidP="008D6230"/>
    <w:sectPr w:rsidR="008D62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951F7"/>
    <w:multiLevelType w:val="hybridMultilevel"/>
    <w:tmpl w:val="2B907EEE"/>
    <w:lvl w:ilvl="0" w:tplc="073C0C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30"/>
    <w:rsid w:val="0005126E"/>
    <w:rsid w:val="000757BD"/>
    <w:rsid w:val="000C3EBE"/>
    <w:rsid w:val="000D49D7"/>
    <w:rsid w:val="000E3978"/>
    <w:rsid w:val="00294265"/>
    <w:rsid w:val="00363224"/>
    <w:rsid w:val="00403928"/>
    <w:rsid w:val="00421C4B"/>
    <w:rsid w:val="0042688D"/>
    <w:rsid w:val="00467175"/>
    <w:rsid w:val="004E576B"/>
    <w:rsid w:val="005802AA"/>
    <w:rsid w:val="00840044"/>
    <w:rsid w:val="00842D23"/>
    <w:rsid w:val="008449AB"/>
    <w:rsid w:val="008D6230"/>
    <w:rsid w:val="0094515B"/>
    <w:rsid w:val="00993517"/>
    <w:rsid w:val="00A117F7"/>
    <w:rsid w:val="00A56139"/>
    <w:rsid w:val="00A624E6"/>
    <w:rsid w:val="00A82BB7"/>
    <w:rsid w:val="00BB12A6"/>
    <w:rsid w:val="00C25189"/>
    <w:rsid w:val="00C92E33"/>
    <w:rsid w:val="00CA3B86"/>
    <w:rsid w:val="00D02901"/>
    <w:rsid w:val="00F32E42"/>
    <w:rsid w:val="00FA62CF"/>
    <w:rsid w:val="00FD627B"/>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B9EEC9-21F2-43E7-A39D-9B5A4BE2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2017-10-23T16:46:00Z</dcterms:created>
  <dcterms:modified xsi:type="dcterms:W3CDTF">2017-10-23T16:46:00Z</dcterms:modified>
</cp:coreProperties>
</file>