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A32" w:rsidRDefault="00061E8A" w:rsidP="00061E8A">
      <w:pPr>
        <w:rPr>
          <w:szCs w:val="21"/>
        </w:rPr>
      </w:pPr>
      <w:bookmarkStart w:id="0" w:name="_GoBack"/>
      <w:bookmarkEnd w:id="0"/>
      <w:r w:rsidRPr="00061E8A">
        <w:rPr>
          <w:rFonts w:hint="eastAsia"/>
          <w:szCs w:val="21"/>
        </w:rPr>
        <w:t>医薬品原材料の、（全数）受入試験・サンプリング基準・管理運用とサンプリング数根拠（</w:t>
      </w:r>
      <w:r w:rsidRPr="00061E8A">
        <w:rPr>
          <w:rFonts w:hint="eastAsia"/>
          <w:szCs w:val="21"/>
        </w:rPr>
        <w:t>PIC/S-GMP</w:t>
      </w:r>
      <w:r w:rsidRPr="00061E8A">
        <w:rPr>
          <w:rFonts w:hint="eastAsia"/>
          <w:szCs w:val="21"/>
        </w:rPr>
        <w:t>ガイドライン対応）（仮称）</w:t>
      </w:r>
    </w:p>
    <w:p w:rsidR="00BA6725" w:rsidRPr="00E40674" w:rsidRDefault="00BA6725" w:rsidP="00E40674">
      <w:pPr>
        <w:rPr>
          <w:szCs w:val="21"/>
        </w:rPr>
      </w:pPr>
    </w:p>
    <w:p w:rsidR="00E40674" w:rsidRPr="00E40674" w:rsidRDefault="00E40674" w:rsidP="00E40674">
      <w:pPr>
        <w:rPr>
          <w:szCs w:val="21"/>
          <w:shd w:val="clear" w:color="auto" w:fill="FFFFFF"/>
        </w:rPr>
      </w:pPr>
      <w:r w:rsidRPr="00E40674">
        <w:rPr>
          <w:rFonts w:hint="eastAsia"/>
          <w:szCs w:val="21"/>
          <w:shd w:val="clear" w:color="auto" w:fill="FFFFFF"/>
        </w:rPr>
        <w:t>■講座主旨■</w:t>
      </w:r>
      <w:r w:rsidRPr="00E40674">
        <w:rPr>
          <w:rFonts w:hint="eastAsia"/>
          <w:szCs w:val="21"/>
        </w:rPr>
        <w:br/>
      </w:r>
      <w:r w:rsidRPr="00E40674">
        <w:rPr>
          <w:rFonts w:hint="eastAsia"/>
          <w:szCs w:val="21"/>
          <w:shd w:val="clear" w:color="auto" w:fill="FFFFFF"/>
        </w:rPr>
        <w:t>医薬品の品質は原料</w:t>
      </w:r>
      <w:r w:rsidRPr="00E40674">
        <w:rPr>
          <w:rFonts w:hint="eastAsia"/>
          <w:szCs w:val="21"/>
          <w:shd w:val="clear" w:color="auto" w:fill="FFFFFF"/>
        </w:rPr>
        <w:t>/</w:t>
      </w:r>
      <w:r w:rsidRPr="00E40674">
        <w:rPr>
          <w:rFonts w:hint="eastAsia"/>
          <w:szCs w:val="21"/>
          <w:shd w:val="clear" w:color="auto" w:fill="FFFFFF"/>
        </w:rPr>
        <w:t>資材の品質に大きく依存しています。極論すれば、医薬品は原料を混ぜてその剤型にして、資材の容器に入れ包装している</w:t>
      </w:r>
      <w:r w:rsidR="0047423F">
        <w:rPr>
          <w:rFonts w:hint="eastAsia"/>
          <w:szCs w:val="21"/>
          <w:shd w:val="clear" w:color="auto" w:fill="FFFFFF"/>
        </w:rPr>
        <w:t>ので、原材料の品質に直接影響されます</w:t>
      </w:r>
      <w:r w:rsidRPr="00E40674">
        <w:rPr>
          <w:rFonts w:hint="eastAsia"/>
          <w:szCs w:val="21"/>
          <w:shd w:val="clear" w:color="auto" w:fill="FFFFFF"/>
        </w:rPr>
        <w:t>。実際、原材料の品質問題で健康被害</w:t>
      </w:r>
      <w:r w:rsidRPr="00E40674">
        <w:rPr>
          <w:rFonts w:hint="eastAsia"/>
          <w:szCs w:val="21"/>
          <w:shd w:val="clear" w:color="auto" w:fill="FFFFFF"/>
        </w:rPr>
        <w:t>/</w:t>
      </w:r>
      <w:r w:rsidRPr="00E40674">
        <w:rPr>
          <w:rFonts w:hint="eastAsia"/>
          <w:szCs w:val="21"/>
          <w:shd w:val="clear" w:color="auto" w:fill="FFFFFF"/>
        </w:rPr>
        <w:t>製品回収が起きています。その例も紹介します。</w:t>
      </w:r>
      <w:r w:rsidRPr="00E40674">
        <w:rPr>
          <w:rFonts w:hint="eastAsia"/>
          <w:szCs w:val="21"/>
        </w:rPr>
        <w:br/>
      </w:r>
      <w:r w:rsidRPr="00E40674">
        <w:rPr>
          <w:rFonts w:hint="eastAsia"/>
          <w:szCs w:val="21"/>
          <w:shd w:val="clear" w:color="auto" w:fill="FFFFFF"/>
        </w:rPr>
        <w:t>医薬品の品質を確保するには原料</w:t>
      </w:r>
      <w:r w:rsidRPr="00E40674">
        <w:rPr>
          <w:rFonts w:hint="eastAsia"/>
          <w:szCs w:val="21"/>
          <w:shd w:val="clear" w:color="auto" w:fill="FFFFFF"/>
        </w:rPr>
        <w:t>/</w:t>
      </w:r>
      <w:r w:rsidRPr="00E40674">
        <w:rPr>
          <w:rFonts w:hint="eastAsia"/>
          <w:szCs w:val="21"/>
          <w:shd w:val="clear" w:color="auto" w:fill="FFFFFF"/>
        </w:rPr>
        <w:t>資材の品質を確保することが大前提です。原材料メーカーの品質保証と（全数）受入試験の両面があっての上になります。</w:t>
      </w:r>
      <w:r w:rsidRPr="00E40674">
        <w:rPr>
          <w:rFonts w:hint="eastAsia"/>
          <w:szCs w:val="21"/>
          <w:shd w:val="clear" w:color="auto" w:fill="FFFFFF"/>
        </w:rPr>
        <w:t>PIC/S</w:t>
      </w:r>
      <w:r w:rsidRPr="00E40674">
        <w:rPr>
          <w:rFonts w:hint="eastAsia"/>
          <w:szCs w:val="21"/>
          <w:shd w:val="clear" w:color="auto" w:fill="FFFFFF"/>
        </w:rPr>
        <w:t>の</w:t>
      </w:r>
      <w:r w:rsidRPr="00E40674">
        <w:rPr>
          <w:rFonts w:hint="eastAsia"/>
          <w:szCs w:val="21"/>
          <w:shd w:val="clear" w:color="auto" w:fill="FFFFFF"/>
        </w:rPr>
        <w:t>GMP</w:t>
      </w:r>
      <w:r w:rsidRPr="00E40674">
        <w:rPr>
          <w:rFonts w:hint="eastAsia"/>
          <w:szCs w:val="21"/>
          <w:shd w:val="clear" w:color="auto" w:fill="FFFFFF"/>
        </w:rPr>
        <w:t>ガイドラインで全梱包の同一性確認が求められている中、受入試験・サンプリングがますます重要になってきています。サンプリング数の統計的考え方についても統計の考え方から説明します。</w:t>
      </w:r>
      <w:r w:rsidR="0047423F">
        <w:rPr>
          <w:rFonts w:hint="eastAsia"/>
          <w:szCs w:val="21"/>
          <w:shd w:val="clear" w:color="auto" w:fill="FFFFFF"/>
        </w:rPr>
        <w:t>また、原料資材メーカーの品質指導についても紹介します。</w:t>
      </w:r>
      <w:r w:rsidRPr="00E40674">
        <w:rPr>
          <w:rFonts w:hint="eastAsia"/>
          <w:szCs w:val="21"/>
        </w:rPr>
        <w:br/>
      </w:r>
      <w:r w:rsidRPr="00E40674">
        <w:rPr>
          <w:rFonts w:hint="eastAsia"/>
          <w:szCs w:val="21"/>
        </w:rPr>
        <w:br/>
      </w:r>
      <w:r w:rsidRPr="00E40674">
        <w:rPr>
          <w:rFonts w:hint="eastAsia"/>
          <w:szCs w:val="21"/>
          <w:shd w:val="clear" w:color="auto" w:fill="FFFFFF"/>
        </w:rPr>
        <w:t>◆講習会のねらい◆</w:t>
      </w:r>
      <w:r w:rsidRPr="00E40674">
        <w:rPr>
          <w:rFonts w:hint="eastAsia"/>
          <w:szCs w:val="21"/>
        </w:rPr>
        <w:br/>
      </w:r>
      <w:r w:rsidRPr="00E40674">
        <w:rPr>
          <w:rFonts w:hint="eastAsia"/>
          <w:szCs w:val="21"/>
          <w:shd w:val="clear" w:color="auto" w:fill="FFFFFF"/>
        </w:rPr>
        <w:t>・原材料の品質問題による健康被害</w:t>
      </w:r>
      <w:r w:rsidRPr="00E40674">
        <w:rPr>
          <w:rFonts w:hint="eastAsia"/>
          <w:szCs w:val="21"/>
          <w:shd w:val="clear" w:color="auto" w:fill="FFFFFF"/>
        </w:rPr>
        <w:t>/</w:t>
      </w:r>
      <w:r w:rsidRPr="00E40674">
        <w:rPr>
          <w:rFonts w:hint="eastAsia"/>
          <w:szCs w:val="21"/>
          <w:shd w:val="clear" w:color="auto" w:fill="FFFFFF"/>
        </w:rPr>
        <w:t>製品回収の事例を知る</w:t>
      </w:r>
      <w:r w:rsidRPr="00E40674">
        <w:rPr>
          <w:rFonts w:hint="eastAsia"/>
          <w:szCs w:val="21"/>
        </w:rPr>
        <w:br/>
      </w:r>
      <w:r w:rsidRPr="00E40674">
        <w:rPr>
          <w:rFonts w:hint="eastAsia"/>
          <w:szCs w:val="21"/>
          <w:shd w:val="clear" w:color="auto" w:fill="FFFFFF"/>
        </w:rPr>
        <w:t>・</w:t>
      </w:r>
      <w:r w:rsidRPr="00E40674">
        <w:rPr>
          <w:rFonts w:hint="eastAsia"/>
          <w:szCs w:val="21"/>
          <w:shd w:val="clear" w:color="auto" w:fill="FFFFFF"/>
        </w:rPr>
        <w:t>PIC/S</w:t>
      </w:r>
      <w:r w:rsidRPr="00E40674">
        <w:rPr>
          <w:rFonts w:hint="eastAsia"/>
          <w:szCs w:val="21"/>
          <w:shd w:val="clear" w:color="auto" w:fill="FFFFFF"/>
        </w:rPr>
        <w:t>の</w:t>
      </w:r>
      <w:r w:rsidRPr="00E40674">
        <w:rPr>
          <w:rFonts w:hint="eastAsia"/>
          <w:szCs w:val="21"/>
          <w:shd w:val="clear" w:color="auto" w:fill="FFFFFF"/>
        </w:rPr>
        <w:t>GMP</w:t>
      </w:r>
      <w:r w:rsidRPr="00E40674">
        <w:rPr>
          <w:rFonts w:hint="eastAsia"/>
          <w:szCs w:val="21"/>
          <w:shd w:val="clear" w:color="auto" w:fill="FFFFFF"/>
        </w:rPr>
        <w:t>ガイドラインのサンプリング要求事項を知る</w:t>
      </w:r>
      <w:r w:rsidRPr="00E40674">
        <w:rPr>
          <w:rFonts w:hint="eastAsia"/>
          <w:szCs w:val="21"/>
        </w:rPr>
        <w:br/>
      </w:r>
      <w:r w:rsidRPr="00E40674">
        <w:rPr>
          <w:rFonts w:hint="eastAsia"/>
          <w:szCs w:val="21"/>
          <w:shd w:val="clear" w:color="auto" w:fill="FFFFFF"/>
        </w:rPr>
        <w:t>・原材料メーカーの品質保証を確認する</w:t>
      </w:r>
      <w:r w:rsidRPr="00E40674">
        <w:rPr>
          <w:rFonts w:hint="eastAsia"/>
          <w:szCs w:val="21"/>
        </w:rPr>
        <w:br/>
      </w:r>
      <w:r w:rsidRPr="00E40674">
        <w:rPr>
          <w:rFonts w:hint="eastAsia"/>
          <w:szCs w:val="21"/>
          <w:shd w:val="clear" w:color="auto" w:fill="FFFFFF"/>
        </w:rPr>
        <w:t>・受入試験</w:t>
      </w:r>
      <w:r w:rsidRPr="00E40674">
        <w:rPr>
          <w:rFonts w:hint="eastAsia"/>
          <w:szCs w:val="21"/>
          <w:shd w:val="clear" w:color="auto" w:fill="FFFFFF"/>
        </w:rPr>
        <w:t>/</w:t>
      </w:r>
      <w:r w:rsidRPr="00E40674">
        <w:rPr>
          <w:rFonts w:hint="eastAsia"/>
          <w:szCs w:val="21"/>
          <w:shd w:val="clear" w:color="auto" w:fill="FFFFFF"/>
        </w:rPr>
        <w:t>サンプリングの基本を知る</w:t>
      </w:r>
      <w:r w:rsidRPr="00E40674">
        <w:rPr>
          <w:rFonts w:hint="eastAsia"/>
          <w:szCs w:val="21"/>
        </w:rPr>
        <w:br/>
      </w:r>
      <w:r w:rsidRPr="00E40674">
        <w:rPr>
          <w:rFonts w:hint="eastAsia"/>
          <w:szCs w:val="21"/>
          <w:shd w:val="clear" w:color="auto" w:fill="FFFFFF"/>
        </w:rPr>
        <w:t>・サンプリングの統計的考え方</w:t>
      </w:r>
      <w:r w:rsidRPr="00E40674">
        <w:rPr>
          <w:rFonts w:hint="eastAsia"/>
          <w:szCs w:val="21"/>
        </w:rPr>
        <w:br/>
      </w:r>
      <w:r w:rsidRPr="00E40674">
        <w:rPr>
          <w:rFonts w:hint="eastAsia"/>
          <w:szCs w:val="21"/>
          <w:shd w:val="clear" w:color="auto" w:fill="FFFFFF"/>
        </w:rPr>
        <w:t>・サンプリングの数の基準</w:t>
      </w:r>
    </w:p>
    <w:p w:rsidR="00E40674" w:rsidRDefault="00E40674" w:rsidP="00E40674">
      <w:pPr>
        <w:rPr>
          <w:szCs w:val="21"/>
          <w:shd w:val="clear" w:color="auto" w:fill="FFFFFF"/>
        </w:rPr>
      </w:pPr>
    </w:p>
    <w:p w:rsidR="00061E8A" w:rsidRPr="00061E8A" w:rsidRDefault="00061E8A" w:rsidP="00061E8A">
      <w:pPr>
        <w:rPr>
          <w:b/>
          <w:szCs w:val="21"/>
          <w:shd w:val="clear" w:color="auto" w:fill="FFFFFF"/>
        </w:rPr>
      </w:pPr>
      <w:r w:rsidRPr="00061E8A">
        <w:rPr>
          <w:rFonts w:hint="eastAsia"/>
          <w:b/>
          <w:szCs w:val="21"/>
          <w:shd w:val="clear" w:color="auto" w:fill="FFFFFF"/>
        </w:rPr>
        <w:t>１．製品回収のリスク</w:t>
      </w:r>
    </w:p>
    <w:p w:rsidR="00061E8A" w:rsidRPr="00061E8A" w:rsidRDefault="00061E8A" w:rsidP="00061E8A">
      <w:pPr>
        <w:rPr>
          <w:szCs w:val="21"/>
          <w:shd w:val="clear" w:color="auto" w:fill="FFFFFF"/>
        </w:rPr>
      </w:pPr>
      <w:r>
        <w:rPr>
          <w:rFonts w:hint="eastAsia"/>
          <w:szCs w:val="21"/>
          <w:shd w:val="clear" w:color="auto" w:fill="FFFFFF"/>
        </w:rPr>
        <w:t>1.1</w:t>
      </w:r>
      <w:r w:rsidRPr="00061E8A">
        <w:rPr>
          <w:rFonts w:hint="eastAsia"/>
          <w:szCs w:val="21"/>
          <w:shd w:val="clear" w:color="auto" w:fill="FFFFFF"/>
        </w:rPr>
        <w:t>異物による回収</w:t>
      </w:r>
    </w:p>
    <w:p w:rsidR="00061E8A" w:rsidRPr="00061E8A" w:rsidRDefault="00061E8A" w:rsidP="00061E8A">
      <w:pPr>
        <w:rPr>
          <w:szCs w:val="21"/>
          <w:shd w:val="clear" w:color="auto" w:fill="FFFFFF"/>
        </w:rPr>
      </w:pPr>
      <w:r>
        <w:rPr>
          <w:rFonts w:hint="eastAsia"/>
          <w:szCs w:val="21"/>
          <w:shd w:val="clear" w:color="auto" w:fill="FFFFFF"/>
        </w:rPr>
        <w:t>1.2</w:t>
      </w:r>
      <w:r w:rsidRPr="00061E8A">
        <w:rPr>
          <w:rFonts w:hint="eastAsia"/>
          <w:szCs w:val="21"/>
          <w:shd w:val="clear" w:color="auto" w:fill="FFFFFF"/>
        </w:rPr>
        <w:t>表示ミスによる回収</w:t>
      </w:r>
    </w:p>
    <w:p w:rsidR="00061E8A" w:rsidRPr="00061E8A" w:rsidRDefault="00061E8A" w:rsidP="00061E8A">
      <w:pPr>
        <w:rPr>
          <w:szCs w:val="21"/>
          <w:shd w:val="clear" w:color="auto" w:fill="FFFFFF"/>
        </w:rPr>
      </w:pPr>
      <w:r>
        <w:rPr>
          <w:rFonts w:hint="eastAsia"/>
          <w:szCs w:val="21"/>
          <w:shd w:val="clear" w:color="auto" w:fill="FFFFFF"/>
        </w:rPr>
        <w:t>1.3</w:t>
      </w:r>
      <w:r w:rsidRPr="00061E8A">
        <w:rPr>
          <w:rFonts w:hint="eastAsia"/>
          <w:szCs w:val="21"/>
          <w:shd w:val="clear" w:color="auto" w:fill="FFFFFF"/>
        </w:rPr>
        <w:t>資材メーカーのコンタミによる回収</w:t>
      </w:r>
    </w:p>
    <w:p w:rsidR="00061E8A" w:rsidRPr="00061E8A" w:rsidRDefault="00061E8A" w:rsidP="00061E8A">
      <w:pPr>
        <w:rPr>
          <w:szCs w:val="21"/>
          <w:shd w:val="clear" w:color="auto" w:fill="FFFFFF"/>
        </w:rPr>
      </w:pPr>
      <w:r>
        <w:rPr>
          <w:rFonts w:hint="eastAsia"/>
          <w:szCs w:val="21"/>
          <w:shd w:val="clear" w:color="auto" w:fill="FFFFFF"/>
        </w:rPr>
        <w:t>1.4</w:t>
      </w:r>
      <w:r w:rsidRPr="00061E8A">
        <w:rPr>
          <w:rFonts w:hint="eastAsia"/>
          <w:szCs w:val="21"/>
          <w:shd w:val="clear" w:color="auto" w:fill="FFFFFF"/>
        </w:rPr>
        <w:t>GMP</w:t>
      </w:r>
      <w:r w:rsidRPr="00061E8A">
        <w:rPr>
          <w:rFonts w:hint="eastAsia"/>
          <w:szCs w:val="21"/>
          <w:shd w:val="clear" w:color="auto" w:fill="FFFFFF"/>
        </w:rPr>
        <w:t>不備による回収</w:t>
      </w:r>
    </w:p>
    <w:p w:rsidR="00061E8A" w:rsidRPr="00061E8A" w:rsidRDefault="00061E8A" w:rsidP="00061E8A">
      <w:pPr>
        <w:rPr>
          <w:szCs w:val="21"/>
          <w:shd w:val="clear" w:color="auto" w:fill="FFFFFF"/>
        </w:rPr>
      </w:pPr>
      <w:r>
        <w:rPr>
          <w:rFonts w:hint="eastAsia"/>
          <w:szCs w:val="21"/>
          <w:shd w:val="clear" w:color="auto" w:fill="FFFFFF"/>
        </w:rPr>
        <w:t>1.5</w:t>
      </w:r>
      <w:r w:rsidRPr="00061E8A">
        <w:rPr>
          <w:rFonts w:hint="eastAsia"/>
          <w:szCs w:val="21"/>
          <w:shd w:val="clear" w:color="auto" w:fill="FFFFFF"/>
        </w:rPr>
        <w:t>製造販売承認書との齟齬（製造場所記載なし）</w:t>
      </w:r>
    </w:p>
    <w:p w:rsidR="00061E8A" w:rsidRPr="00061E8A" w:rsidRDefault="00061E8A" w:rsidP="00061E8A">
      <w:pPr>
        <w:rPr>
          <w:szCs w:val="21"/>
          <w:shd w:val="clear" w:color="auto" w:fill="FFFFFF"/>
        </w:rPr>
      </w:pPr>
      <w:r>
        <w:rPr>
          <w:rFonts w:hint="eastAsia"/>
          <w:szCs w:val="21"/>
          <w:shd w:val="clear" w:color="auto" w:fill="FFFFFF"/>
        </w:rPr>
        <w:t>1.6</w:t>
      </w:r>
      <w:r w:rsidRPr="00061E8A">
        <w:rPr>
          <w:rFonts w:hint="eastAsia"/>
          <w:szCs w:val="21"/>
          <w:shd w:val="clear" w:color="auto" w:fill="FFFFFF"/>
        </w:rPr>
        <w:t>安定性モニタリングでの</w:t>
      </w:r>
      <w:r>
        <w:rPr>
          <w:rFonts w:hint="eastAsia"/>
          <w:szCs w:val="21"/>
          <w:shd w:val="clear" w:color="auto" w:fill="FFFFFF"/>
        </w:rPr>
        <w:t>溶出試験</w:t>
      </w:r>
      <w:r w:rsidRPr="00061E8A">
        <w:rPr>
          <w:rFonts w:hint="eastAsia"/>
          <w:szCs w:val="21"/>
          <w:shd w:val="clear" w:color="auto" w:fill="FFFFFF"/>
        </w:rPr>
        <w:t>不適による回収</w:t>
      </w:r>
    </w:p>
    <w:p w:rsidR="00061E8A" w:rsidRPr="00061E8A" w:rsidRDefault="00061E8A" w:rsidP="00061E8A">
      <w:pPr>
        <w:rPr>
          <w:szCs w:val="21"/>
          <w:shd w:val="clear" w:color="auto" w:fill="FFFFFF"/>
        </w:rPr>
      </w:pPr>
      <w:r>
        <w:rPr>
          <w:rFonts w:hint="eastAsia"/>
          <w:szCs w:val="21"/>
          <w:shd w:val="clear" w:color="auto" w:fill="FFFFFF"/>
        </w:rPr>
        <w:t>1.7</w:t>
      </w:r>
      <w:r w:rsidRPr="00061E8A">
        <w:rPr>
          <w:rFonts w:hint="eastAsia"/>
          <w:szCs w:val="21"/>
          <w:shd w:val="clear" w:color="auto" w:fill="FFFFFF"/>
        </w:rPr>
        <w:t>海外当局の査察時の不適合による回収</w:t>
      </w:r>
    </w:p>
    <w:p w:rsidR="00061E8A" w:rsidRPr="00061E8A" w:rsidRDefault="00061E8A" w:rsidP="00061E8A">
      <w:pPr>
        <w:rPr>
          <w:szCs w:val="21"/>
          <w:shd w:val="clear" w:color="auto" w:fill="FFFFFF"/>
        </w:rPr>
      </w:pPr>
      <w:r>
        <w:rPr>
          <w:rFonts w:hint="eastAsia"/>
          <w:szCs w:val="21"/>
          <w:shd w:val="clear" w:color="auto" w:fill="FFFFFF"/>
        </w:rPr>
        <w:t>1.8</w:t>
      </w:r>
      <w:r w:rsidRPr="00061E8A">
        <w:rPr>
          <w:rFonts w:hint="eastAsia"/>
          <w:szCs w:val="21"/>
          <w:shd w:val="clear" w:color="auto" w:fill="FFFFFF"/>
        </w:rPr>
        <w:t>PMDA</w:t>
      </w:r>
      <w:r w:rsidRPr="00061E8A">
        <w:rPr>
          <w:rFonts w:hint="eastAsia"/>
          <w:szCs w:val="21"/>
          <w:shd w:val="clear" w:color="auto" w:fill="FFFFFF"/>
        </w:rPr>
        <w:t>の</w:t>
      </w:r>
      <w:r w:rsidRPr="00061E8A">
        <w:rPr>
          <w:rFonts w:hint="eastAsia"/>
          <w:szCs w:val="21"/>
          <w:shd w:val="clear" w:color="auto" w:fill="FFFFFF"/>
        </w:rPr>
        <w:t>GMP</w:t>
      </w:r>
      <w:r w:rsidRPr="00061E8A">
        <w:rPr>
          <w:rFonts w:hint="eastAsia"/>
          <w:szCs w:val="21"/>
          <w:shd w:val="clear" w:color="auto" w:fill="FFFFFF"/>
        </w:rPr>
        <w:t>適合性調査による回収</w:t>
      </w:r>
    </w:p>
    <w:p w:rsidR="00061E8A" w:rsidRPr="00E40674" w:rsidRDefault="00061E8A" w:rsidP="00E40674">
      <w:pPr>
        <w:rPr>
          <w:szCs w:val="21"/>
          <w:shd w:val="clear" w:color="auto" w:fill="FFFFFF"/>
        </w:rPr>
      </w:pPr>
    </w:p>
    <w:p w:rsidR="00061E8A" w:rsidRDefault="00061E8A" w:rsidP="00E40674">
      <w:pPr>
        <w:rPr>
          <w:rStyle w:val="a3"/>
          <w:szCs w:val="21"/>
          <w:shd w:val="clear" w:color="auto" w:fill="FFFFFF"/>
        </w:rPr>
      </w:pPr>
      <w:r>
        <w:rPr>
          <w:rStyle w:val="a3"/>
          <w:rFonts w:hint="eastAsia"/>
          <w:szCs w:val="21"/>
          <w:shd w:val="clear" w:color="auto" w:fill="FFFFFF"/>
        </w:rPr>
        <w:t>２</w:t>
      </w:r>
      <w:r w:rsidR="00E40674" w:rsidRPr="00E40674">
        <w:rPr>
          <w:rStyle w:val="a3"/>
          <w:rFonts w:hint="eastAsia"/>
          <w:szCs w:val="21"/>
          <w:shd w:val="clear" w:color="auto" w:fill="FFFFFF"/>
        </w:rPr>
        <w:t>．原材料の問題による医薬品の品質問題</w:t>
      </w:r>
      <w:r w:rsidR="00E40674" w:rsidRPr="00E40674">
        <w:rPr>
          <w:rFonts w:hint="eastAsia"/>
          <w:szCs w:val="21"/>
        </w:rPr>
        <w:br/>
      </w:r>
      <w:r>
        <w:rPr>
          <w:rFonts w:hint="eastAsia"/>
          <w:szCs w:val="21"/>
          <w:shd w:val="clear" w:color="auto" w:fill="FFFFFF"/>
        </w:rPr>
        <w:t>2</w:t>
      </w:r>
      <w:r w:rsidR="00E40674" w:rsidRPr="00E40674">
        <w:rPr>
          <w:rFonts w:hint="eastAsia"/>
          <w:szCs w:val="21"/>
          <w:shd w:val="clear" w:color="auto" w:fill="FFFFFF"/>
        </w:rPr>
        <w:t xml:space="preserve">.1 </w:t>
      </w:r>
      <w:r w:rsidR="00E40674" w:rsidRPr="00E40674">
        <w:rPr>
          <w:rFonts w:hint="eastAsia"/>
          <w:szCs w:val="21"/>
          <w:shd w:val="clear" w:color="auto" w:fill="FFFFFF"/>
        </w:rPr>
        <w:t>ヘパリン＆グリセリンによる健康被害</w:t>
      </w:r>
      <w:r w:rsidR="00E40674" w:rsidRPr="00E40674">
        <w:rPr>
          <w:rFonts w:hint="eastAsia"/>
          <w:szCs w:val="21"/>
        </w:rPr>
        <w:br/>
      </w:r>
      <w:r>
        <w:rPr>
          <w:rFonts w:hint="eastAsia"/>
          <w:szCs w:val="21"/>
          <w:shd w:val="clear" w:color="auto" w:fill="FFFFFF"/>
        </w:rPr>
        <w:t>2</w:t>
      </w:r>
      <w:r w:rsidR="00E40674" w:rsidRPr="00E40674">
        <w:rPr>
          <w:rFonts w:hint="eastAsia"/>
          <w:szCs w:val="21"/>
          <w:shd w:val="clear" w:color="auto" w:fill="FFFFFF"/>
        </w:rPr>
        <w:t xml:space="preserve">.2 </w:t>
      </w:r>
      <w:r w:rsidR="00E40674" w:rsidRPr="00E40674">
        <w:rPr>
          <w:rFonts w:hint="eastAsia"/>
          <w:szCs w:val="21"/>
          <w:shd w:val="clear" w:color="auto" w:fill="FFFFFF"/>
        </w:rPr>
        <w:t>原薬の出発物質変更による経年での注射剤の不溶性異物析出</w:t>
      </w:r>
      <w:r w:rsidR="00E40674" w:rsidRPr="00E40674">
        <w:rPr>
          <w:rFonts w:hint="eastAsia"/>
          <w:szCs w:val="21"/>
        </w:rPr>
        <w:br/>
      </w:r>
      <w:r>
        <w:rPr>
          <w:rFonts w:hint="eastAsia"/>
          <w:szCs w:val="21"/>
          <w:shd w:val="clear" w:color="auto" w:fill="FFFFFF"/>
        </w:rPr>
        <w:t>2</w:t>
      </w:r>
      <w:r w:rsidR="00E40674" w:rsidRPr="00E40674">
        <w:rPr>
          <w:rFonts w:hint="eastAsia"/>
          <w:szCs w:val="21"/>
          <w:shd w:val="clear" w:color="auto" w:fill="FFFFFF"/>
        </w:rPr>
        <w:t xml:space="preserve">.3 </w:t>
      </w:r>
      <w:r w:rsidR="00E40674" w:rsidRPr="00E40674">
        <w:rPr>
          <w:rFonts w:hint="eastAsia"/>
          <w:szCs w:val="21"/>
          <w:shd w:val="clear" w:color="auto" w:fill="FFFFFF"/>
        </w:rPr>
        <w:t>添加剤による溶出試験への影響</w:t>
      </w:r>
      <w:r w:rsidR="00E40674" w:rsidRPr="00E40674">
        <w:rPr>
          <w:rFonts w:hint="eastAsia"/>
          <w:szCs w:val="21"/>
        </w:rPr>
        <w:br/>
      </w:r>
      <w:r>
        <w:rPr>
          <w:rFonts w:hint="eastAsia"/>
          <w:szCs w:val="21"/>
          <w:shd w:val="clear" w:color="auto" w:fill="FFFFFF"/>
        </w:rPr>
        <w:t>2</w:t>
      </w:r>
      <w:r w:rsidR="00E40674" w:rsidRPr="00E40674">
        <w:rPr>
          <w:rFonts w:hint="eastAsia"/>
          <w:szCs w:val="21"/>
          <w:shd w:val="clear" w:color="auto" w:fill="FFFFFF"/>
        </w:rPr>
        <w:t xml:space="preserve">.4 </w:t>
      </w:r>
      <w:r w:rsidR="00E40674" w:rsidRPr="00E40674">
        <w:rPr>
          <w:rFonts w:hint="eastAsia"/>
          <w:szCs w:val="21"/>
          <w:shd w:val="clear" w:color="auto" w:fill="FFFFFF"/>
        </w:rPr>
        <w:t>資材メーカーのコンタミによる製品回収</w:t>
      </w:r>
      <w:r w:rsidR="00E40674" w:rsidRPr="00E40674">
        <w:rPr>
          <w:rFonts w:hint="eastAsia"/>
          <w:szCs w:val="21"/>
        </w:rPr>
        <w:br/>
      </w:r>
    </w:p>
    <w:p w:rsidR="00570EE1" w:rsidRDefault="00061E8A" w:rsidP="00E40674">
      <w:pPr>
        <w:rPr>
          <w:szCs w:val="21"/>
          <w:shd w:val="clear" w:color="auto" w:fill="FFFFFF"/>
        </w:rPr>
      </w:pPr>
      <w:r>
        <w:rPr>
          <w:rStyle w:val="a3"/>
          <w:rFonts w:hint="eastAsia"/>
          <w:szCs w:val="21"/>
          <w:shd w:val="clear" w:color="auto" w:fill="FFFFFF"/>
        </w:rPr>
        <w:t>３</w:t>
      </w:r>
      <w:r w:rsidR="00E40674" w:rsidRPr="00E40674">
        <w:rPr>
          <w:rStyle w:val="a3"/>
          <w:rFonts w:hint="eastAsia"/>
          <w:szCs w:val="21"/>
          <w:shd w:val="clear" w:color="auto" w:fill="FFFFFF"/>
        </w:rPr>
        <w:t>．</w:t>
      </w:r>
      <w:r w:rsidR="00E40674" w:rsidRPr="00E40674">
        <w:rPr>
          <w:rStyle w:val="a3"/>
          <w:rFonts w:hint="eastAsia"/>
          <w:szCs w:val="21"/>
          <w:shd w:val="clear" w:color="auto" w:fill="FFFFFF"/>
        </w:rPr>
        <w:t>PIC/S</w:t>
      </w:r>
      <w:r w:rsidR="00E40674" w:rsidRPr="00E40674">
        <w:rPr>
          <w:rStyle w:val="a3"/>
          <w:rFonts w:hint="eastAsia"/>
          <w:szCs w:val="21"/>
          <w:shd w:val="clear" w:color="auto" w:fill="FFFFFF"/>
        </w:rPr>
        <w:t>の</w:t>
      </w:r>
      <w:r w:rsidR="00E40674" w:rsidRPr="00E40674">
        <w:rPr>
          <w:rStyle w:val="a3"/>
          <w:rFonts w:hint="eastAsia"/>
          <w:szCs w:val="21"/>
          <w:shd w:val="clear" w:color="auto" w:fill="FFFFFF"/>
        </w:rPr>
        <w:t>GMP</w:t>
      </w:r>
      <w:r w:rsidR="00E40674" w:rsidRPr="00E40674">
        <w:rPr>
          <w:rStyle w:val="a3"/>
          <w:rFonts w:hint="eastAsia"/>
          <w:szCs w:val="21"/>
          <w:shd w:val="clear" w:color="auto" w:fill="FFFFFF"/>
        </w:rPr>
        <w:t>ガイドラインのサンプリング要求事項</w:t>
      </w:r>
      <w:r w:rsidR="00E40674" w:rsidRPr="00E40674">
        <w:rPr>
          <w:rFonts w:hint="eastAsia"/>
          <w:szCs w:val="21"/>
        </w:rPr>
        <w:br/>
      </w:r>
      <w:r>
        <w:rPr>
          <w:rFonts w:hint="eastAsia"/>
          <w:szCs w:val="21"/>
          <w:shd w:val="clear" w:color="auto" w:fill="FFFFFF"/>
        </w:rPr>
        <w:t>3</w:t>
      </w:r>
      <w:r w:rsidR="00E40674" w:rsidRPr="00E40674">
        <w:rPr>
          <w:rFonts w:hint="eastAsia"/>
          <w:szCs w:val="21"/>
          <w:shd w:val="clear" w:color="auto" w:fill="FFFFFF"/>
        </w:rPr>
        <w:t>.1 PIC/S-GMP</w:t>
      </w:r>
      <w:r w:rsidR="00E40674" w:rsidRPr="00E40674">
        <w:rPr>
          <w:rFonts w:hint="eastAsia"/>
          <w:szCs w:val="21"/>
          <w:shd w:val="clear" w:color="auto" w:fill="FFFFFF"/>
        </w:rPr>
        <w:t>ガイドラインとその位置づけ</w:t>
      </w:r>
      <w:r w:rsidR="00E40674" w:rsidRPr="00E40674">
        <w:rPr>
          <w:rFonts w:hint="eastAsia"/>
          <w:szCs w:val="21"/>
        </w:rPr>
        <w:br/>
      </w:r>
      <w:r>
        <w:rPr>
          <w:rFonts w:hint="eastAsia"/>
          <w:szCs w:val="21"/>
          <w:shd w:val="clear" w:color="auto" w:fill="FFFFFF"/>
        </w:rPr>
        <w:t>3</w:t>
      </w:r>
      <w:r w:rsidR="00E40674" w:rsidRPr="00E40674">
        <w:rPr>
          <w:rFonts w:hint="eastAsia"/>
          <w:szCs w:val="21"/>
          <w:shd w:val="clear" w:color="auto" w:fill="FFFFFF"/>
        </w:rPr>
        <w:t xml:space="preserve">.2 </w:t>
      </w:r>
      <w:r w:rsidR="00E40674" w:rsidRPr="00E40674">
        <w:rPr>
          <w:rFonts w:hint="eastAsia"/>
          <w:szCs w:val="21"/>
          <w:shd w:val="clear" w:color="auto" w:fill="FFFFFF"/>
        </w:rPr>
        <w:t>全梱包の原料</w:t>
      </w:r>
      <w:r w:rsidR="00570EE1">
        <w:rPr>
          <w:rFonts w:hint="eastAsia"/>
          <w:szCs w:val="21"/>
          <w:shd w:val="clear" w:color="auto" w:fill="FFFFFF"/>
        </w:rPr>
        <w:t>同一性</w:t>
      </w:r>
      <w:r w:rsidR="00E40674" w:rsidRPr="00E40674">
        <w:rPr>
          <w:rFonts w:hint="eastAsia"/>
          <w:szCs w:val="21"/>
          <w:shd w:val="clear" w:color="auto" w:fill="FFFFFF"/>
        </w:rPr>
        <w:t>確認の要求</w:t>
      </w:r>
      <w:r w:rsidR="0047423F">
        <w:rPr>
          <w:rFonts w:hint="eastAsia"/>
          <w:szCs w:val="21"/>
          <w:shd w:val="clear" w:color="auto" w:fill="FFFFFF"/>
        </w:rPr>
        <w:t>（</w:t>
      </w:r>
      <w:r w:rsidR="0047423F">
        <w:rPr>
          <w:rFonts w:hint="eastAsia"/>
          <w:szCs w:val="21"/>
          <w:shd w:val="clear" w:color="auto" w:fill="FFFFFF"/>
        </w:rPr>
        <w:t>Annex8</w:t>
      </w:r>
      <w:r w:rsidR="0047423F">
        <w:rPr>
          <w:rFonts w:hint="eastAsia"/>
          <w:szCs w:val="21"/>
          <w:shd w:val="clear" w:color="auto" w:fill="FFFFFF"/>
        </w:rPr>
        <w:t>）</w:t>
      </w:r>
      <w:r w:rsidR="00E40674" w:rsidRPr="00E40674">
        <w:rPr>
          <w:rFonts w:hint="eastAsia"/>
          <w:szCs w:val="21"/>
        </w:rPr>
        <w:br/>
      </w:r>
      <w:r>
        <w:rPr>
          <w:rFonts w:hint="eastAsia"/>
          <w:szCs w:val="21"/>
          <w:shd w:val="clear" w:color="auto" w:fill="FFFFFF"/>
        </w:rPr>
        <w:t>3</w:t>
      </w:r>
      <w:r w:rsidR="00E40674" w:rsidRPr="00E40674">
        <w:rPr>
          <w:rFonts w:hint="eastAsia"/>
          <w:szCs w:val="21"/>
          <w:shd w:val="clear" w:color="auto" w:fill="FFFFFF"/>
        </w:rPr>
        <w:t xml:space="preserve">.3 </w:t>
      </w:r>
      <w:r w:rsidR="00E40674" w:rsidRPr="00E40674">
        <w:rPr>
          <w:rFonts w:hint="eastAsia"/>
          <w:szCs w:val="21"/>
          <w:shd w:val="clear" w:color="auto" w:fill="FFFFFF"/>
        </w:rPr>
        <w:t>製造所の</w:t>
      </w:r>
      <w:r w:rsidR="00E40674" w:rsidRPr="00E40674">
        <w:rPr>
          <w:rFonts w:hint="eastAsia"/>
          <w:szCs w:val="21"/>
          <w:shd w:val="clear" w:color="auto" w:fill="FFFFFF"/>
        </w:rPr>
        <w:t>PIC/S GMP</w:t>
      </w:r>
      <w:r w:rsidR="00E40674" w:rsidRPr="00E40674">
        <w:rPr>
          <w:rFonts w:hint="eastAsia"/>
          <w:szCs w:val="21"/>
          <w:shd w:val="clear" w:color="auto" w:fill="FFFFFF"/>
        </w:rPr>
        <w:t>ガイドライン対応方針例</w:t>
      </w:r>
    </w:p>
    <w:p w:rsidR="00A20C43" w:rsidRPr="00E40674" w:rsidRDefault="00061E8A" w:rsidP="00061E8A">
      <w:pPr>
        <w:rPr>
          <w:rStyle w:val="a3"/>
          <w:szCs w:val="21"/>
          <w:shd w:val="clear" w:color="auto" w:fill="FFFFFF"/>
        </w:rPr>
      </w:pPr>
      <w:r>
        <w:rPr>
          <w:rFonts w:hint="eastAsia"/>
          <w:szCs w:val="21"/>
          <w:shd w:val="clear" w:color="auto" w:fill="FFFFFF"/>
        </w:rPr>
        <w:t>3</w:t>
      </w:r>
      <w:r w:rsidR="00E40674" w:rsidRPr="00E40674">
        <w:rPr>
          <w:rFonts w:hint="eastAsia"/>
          <w:szCs w:val="21"/>
          <w:shd w:val="clear" w:color="auto" w:fill="FFFFFF"/>
        </w:rPr>
        <w:t xml:space="preserve">.4 </w:t>
      </w:r>
      <w:r w:rsidR="00E40674" w:rsidRPr="00E40674">
        <w:rPr>
          <w:rFonts w:hint="eastAsia"/>
          <w:szCs w:val="21"/>
          <w:shd w:val="clear" w:color="auto" w:fill="FFFFFF"/>
        </w:rPr>
        <w:t>全梱包の同一性の確認</w:t>
      </w:r>
      <w:r w:rsidR="00E40674" w:rsidRPr="00E40674">
        <w:rPr>
          <w:rFonts w:hint="eastAsia"/>
          <w:szCs w:val="21"/>
        </w:rPr>
        <w:br/>
      </w:r>
      <w:r w:rsidR="00E40674" w:rsidRPr="00E40674">
        <w:rPr>
          <w:rFonts w:hint="eastAsia"/>
          <w:szCs w:val="21"/>
          <w:shd w:val="clear" w:color="auto" w:fill="FFFFFF"/>
        </w:rPr>
        <w:t xml:space="preserve">　　・ラマン分光</w:t>
      </w:r>
      <w:r w:rsidR="00E40674" w:rsidRPr="00E40674">
        <w:rPr>
          <w:rFonts w:hint="eastAsia"/>
          <w:szCs w:val="21"/>
          <w:shd w:val="clear" w:color="auto" w:fill="FFFFFF"/>
        </w:rPr>
        <w:t xml:space="preserve"> </w:t>
      </w:r>
      <w:r w:rsidR="00E40674" w:rsidRPr="00E40674">
        <w:rPr>
          <w:rFonts w:hint="eastAsia"/>
          <w:szCs w:val="21"/>
          <w:shd w:val="clear" w:color="auto" w:fill="FFFFFF"/>
        </w:rPr>
        <w:t>・近赤外</w:t>
      </w:r>
    </w:p>
    <w:p w:rsidR="00061E8A" w:rsidRDefault="00061E8A" w:rsidP="00A20C43">
      <w:pPr>
        <w:rPr>
          <w:rStyle w:val="a3"/>
          <w:szCs w:val="21"/>
          <w:shd w:val="clear" w:color="auto" w:fill="FFFFFF"/>
        </w:rPr>
      </w:pPr>
    </w:p>
    <w:p w:rsidR="00061E8A" w:rsidRDefault="00061E8A" w:rsidP="00A20C43">
      <w:pPr>
        <w:rPr>
          <w:szCs w:val="21"/>
        </w:rPr>
      </w:pPr>
      <w:r>
        <w:rPr>
          <w:rStyle w:val="a3"/>
          <w:rFonts w:hint="eastAsia"/>
          <w:szCs w:val="21"/>
          <w:shd w:val="clear" w:color="auto" w:fill="FFFFFF"/>
        </w:rPr>
        <w:t>４</w:t>
      </w:r>
      <w:r w:rsidR="00E40674" w:rsidRPr="00E40674">
        <w:rPr>
          <w:rStyle w:val="a3"/>
          <w:rFonts w:hint="eastAsia"/>
          <w:szCs w:val="21"/>
          <w:shd w:val="clear" w:color="auto" w:fill="FFFFFF"/>
        </w:rPr>
        <w:t>．抜取試験の統計的考察</w:t>
      </w:r>
      <w:r w:rsidR="00E40674" w:rsidRPr="00E40674">
        <w:rPr>
          <w:rFonts w:hint="eastAsia"/>
          <w:szCs w:val="21"/>
        </w:rPr>
        <w:br/>
      </w:r>
      <w:r>
        <w:rPr>
          <w:rFonts w:hint="eastAsia"/>
          <w:szCs w:val="21"/>
          <w:shd w:val="clear" w:color="auto" w:fill="FFFFFF"/>
        </w:rPr>
        <w:t>4</w:t>
      </w:r>
      <w:r w:rsidR="00E40674" w:rsidRPr="00E40674">
        <w:rPr>
          <w:rFonts w:hint="eastAsia"/>
          <w:szCs w:val="21"/>
          <w:shd w:val="clear" w:color="auto" w:fill="FFFFFF"/>
        </w:rPr>
        <w:t xml:space="preserve">.1 </w:t>
      </w:r>
      <w:r w:rsidR="00E40674" w:rsidRPr="00E40674">
        <w:rPr>
          <w:rFonts w:hint="eastAsia"/>
          <w:szCs w:val="21"/>
          <w:shd w:val="clear" w:color="auto" w:fill="FFFFFF"/>
        </w:rPr>
        <w:t>抜取試験における確率の考え</w:t>
      </w:r>
      <w:r w:rsidR="00E40674" w:rsidRPr="00E40674">
        <w:rPr>
          <w:rFonts w:hint="eastAsia"/>
          <w:szCs w:val="21"/>
        </w:rPr>
        <w:br/>
      </w:r>
      <w:r>
        <w:rPr>
          <w:rFonts w:hint="eastAsia"/>
          <w:szCs w:val="21"/>
          <w:shd w:val="clear" w:color="auto" w:fill="FFFFFF"/>
        </w:rPr>
        <w:t>4</w:t>
      </w:r>
      <w:r w:rsidR="00E40674" w:rsidRPr="00E40674">
        <w:rPr>
          <w:rFonts w:hint="eastAsia"/>
          <w:szCs w:val="21"/>
          <w:shd w:val="clear" w:color="auto" w:fill="FFFFFF"/>
        </w:rPr>
        <w:t xml:space="preserve">.2 </w:t>
      </w:r>
      <w:r w:rsidR="00E40674" w:rsidRPr="00E40674">
        <w:rPr>
          <w:rFonts w:hint="eastAsia"/>
          <w:szCs w:val="21"/>
          <w:shd w:val="clear" w:color="auto" w:fill="FFFFFF"/>
        </w:rPr>
        <w:t>２項分布</w:t>
      </w:r>
    </w:p>
    <w:p w:rsidR="0033267E" w:rsidRDefault="00A92D2C" w:rsidP="00A20C43">
      <w:pPr>
        <w:rPr>
          <w:szCs w:val="21"/>
          <w:shd w:val="clear" w:color="auto" w:fill="FFFFFF"/>
        </w:rPr>
      </w:pPr>
      <w:r>
        <w:rPr>
          <w:rFonts w:hint="eastAsia"/>
          <w:szCs w:val="21"/>
          <w:shd w:val="clear" w:color="auto" w:fill="FFFFFF"/>
        </w:rPr>
        <w:t>4</w:t>
      </w:r>
      <w:r w:rsidR="00E40674" w:rsidRPr="00E40674">
        <w:rPr>
          <w:rFonts w:hint="eastAsia"/>
          <w:szCs w:val="21"/>
          <w:shd w:val="clear" w:color="auto" w:fill="FFFFFF"/>
        </w:rPr>
        <w:t>.3 OC</w:t>
      </w:r>
      <w:r w:rsidR="00E40674" w:rsidRPr="00E40674">
        <w:rPr>
          <w:rFonts w:hint="eastAsia"/>
          <w:szCs w:val="21"/>
          <w:shd w:val="clear" w:color="auto" w:fill="FFFFFF"/>
        </w:rPr>
        <w:t>曲線</w:t>
      </w:r>
      <w:r w:rsidR="00E40674" w:rsidRPr="00E40674">
        <w:rPr>
          <w:rFonts w:hint="eastAsia"/>
          <w:szCs w:val="21"/>
        </w:rPr>
        <w:br/>
      </w:r>
      <w:r>
        <w:rPr>
          <w:rFonts w:hint="eastAsia"/>
          <w:szCs w:val="21"/>
          <w:shd w:val="clear" w:color="auto" w:fill="FFFFFF"/>
        </w:rPr>
        <w:t>4</w:t>
      </w:r>
      <w:r w:rsidR="00E40674" w:rsidRPr="00E40674">
        <w:rPr>
          <w:rFonts w:hint="eastAsia"/>
          <w:szCs w:val="21"/>
          <w:shd w:val="clear" w:color="auto" w:fill="FFFFFF"/>
        </w:rPr>
        <w:t>.4 JISZ9015</w:t>
      </w:r>
    </w:p>
    <w:p w:rsidR="00A92D2C" w:rsidRDefault="00A92D2C" w:rsidP="00A92D2C">
      <w:pPr>
        <w:rPr>
          <w:rStyle w:val="a3"/>
          <w:szCs w:val="21"/>
          <w:shd w:val="clear" w:color="auto" w:fill="FFFFFF"/>
        </w:rPr>
      </w:pPr>
      <w:r>
        <w:rPr>
          <w:rFonts w:hint="eastAsia"/>
          <w:szCs w:val="21"/>
          <w:shd w:val="clear" w:color="auto" w:fill="FFFFFF"/>
        </w:rPr>
        <w:t>4</w:t>
      </w:r>
      <w:r w:rsidR="0033267E" w:rsidRPr="0047555F">
        <w:rPr>
          <w:rFonts w:hint="eastAsia"/>
          <w:szCs w:val="21"/>
          <w:shd w:val="clear" w:color="auto" w:fill="FFFFFF"/>
        </w:rPr>
        <w:t>.5</w:t>
      </w:r>
      <w:r w:rsidR="0033267E" w:rsidRPr="0047555F">
        <w:rPr>
          <w:szCs w:val="21"/>
          <w:shd w:val="clear" w:color="auto" w:fill="FFFFFF"/>
        </w:rPr>
        <w:t xml:space="preserve"> </w:t>
      </w:r>
      <w:r w:rsidR="0033267E" w:rsidRPr="0047555F">
        <w:rPr>
          <w:rFonts w:hint="eastAsia"/>
          <w:szCs w:val="21"/>
          <w:shd w:val="clear" w:color="auto" w:fill="FFFFFF"/>
        </w:rPr>
        <w:t>FDA</w:t>
      </w:r>
      <w:r w:rsidR="0033267E" w:rsidRPr="0047555F">
        <w:rPr>
          <w:rFonts w:hint="eastAsia"/>
          <w:szCs w:val="21"/>
          <w:shd w:val="clear" w:color="auto" w:fill="FFFFFF"/>
        </w:rPr>
        <w:t>の抜取検査の要求（√</w:t>
      </w:r>
      <w:r w:rsidR="0033267E" w:rsidRPr="0047555F">
        <w:rPr>
          <w:rFonts w:hint="eastAsia"/>
          <w:szCs w:val="21"/>
          <w:shd w:val="clear" w:color="auto" w:fill="FFFFFF"/>
        </w:rPr>
        <w:t>n</w:t>
      </w:r>
      <w:r w:rsidR="0033267E" w:rsidRPr="0047555F">
        <w:rPr>
          <w:rFonts w:hint="eastAsia"/>
          <w:szCs w:val="21"/>
          <w:shd w:val="clear" w:color="auto" w:fill="FFFFFF"/>
        </w:rPr>
        <w:t>－１の代用）</w:t>
      </w:r>
      <w:r w:rsidR="00E40674" w:rsidRPr="00E40674">
        <w:rPr>
          <w:rFonts w:hint="eastAsia"/>
          <w:szCs w:val="21"/>
        </w:rPr>
        <w:br/>
      </w:r>
    </w:p>
    <w:p w:rsidR="00A92D2C" w:rsidRDefault="00A92D2C" w:rsidP="00A92D2C">
      <w:pPr>
        <w:rPr>
          <w:rStyle w:val="a3"/>
          <w:szCs w:val="21"/>
          <w:shd w:val="clear" w:color="auto" w:fill="FFFFFF"/>
        </w:rPr>
      </w:pPr>
      <w:r>
        <w:rPr>
          <w:rStyle w:val="a3"/>
          <w:rFonts w:hint="eastAsia"/>
          <w:szCs w:val="21"/>
          <w:shd w:val="clear" w:color="auto" w:fill="FFFFFF"/>
        </w:rPr>
        <w:t>５</w:t>
      </w:r>
      <w:r w:rsidR="00E40674" w:rsidRPr="00E40674">
        <w:rPr>
          <w:rStyle w:val="a3"/>
          <w:rFonts w:hint="eastAsia"/>
          <w:szCs w:val="21"/>
          <w:shd w:val="clear" w:color="auto" w:fill="FFFFFF"/>
        </w:rPr>
        <w:t>．受入試験、サンプリング方法と全数検査</w:t>
      </w:r>
      <w:r w:rsidR="00E40674" w:rsidRPr="00E40674">
        <w:rPr>
          <w:rFonts w:hint="eastAsia"/>
          <w:szCs w:val="21"/>
        </w:rPr>
        <w:br/>
      </w:r>
      <w:r>
        <w:rPr>
          <w:rFonts w:hint="eastAsia"/>
          <w:szCs w:val="21"/>
          <w:shd w:val="clear" w:color="auto" w:fill="FFFFFF"/>
        </w:rPr>
        <w:t>5</w:t>
      </w:r>
      <w:r w:rsidR="00E40674" w:rsidRPr="00E40674">
        <w:rPr>
          <w:rFonts w:hint="eastAsia"/>
          <w:szCs w:val="21"/>
          <w:shd w:val="clear" w:color="auto" w:fill="FFFFFF"/>
        </w:rPr>
        <w:t xml:space="preserve">.1 </w:t>
      </w:r>
      <w:r w:rsidR="00E40674" w:rsidRPr="00E40674">
        <w:rPr>
          <w:rFonts w:hint="eastAsia"/>
          <w:szCs w:val="21"/>
          <w:shd w:val="clear" w:color="auto" w:fill="FFFFFF"/>
        </w:rPr>
        <w:t>サンプリングとロット均質性の関係</w:t>
      </w:r>
      <w:r w:rsidR="00E40674" w:rsidRPr="00E40674">
        <w:rPr>
          <w:rFonts w:hint="eastAsia"/>
          <w:szCs w:val="21"/>
        </w:rPr>
        <w:br/>
      </w:r>
      <w:r>
        <w:rPr>
          <w:rFonts w:hint="eastAsia"/>
          <w:szCs w:val="21"/>
          <w:shd w:val="clear" w:color="auto" w:fill="FFFFFF"/>
        </w:rPr>
        <w:t>5</w:t>
      </w:r>
      <w:r w:rsidR="00E40674" w:rsidRPr="00E40674">
        <w:rPr>
          <w:rFonts w:hint="eastAsia"/>
          <w:szCs w:val="21"/>
          <w:shd w:val="clear" w:color="auto" w:fill="FFFFFF"/>
        </w:rPr>
        <w:t xml:space="preserve">.2 </w:t>
      </w:r>
      <w:r w:rsidR="00E40674" w:rsidRPr="00E40674">
        <w:rPr>
          <w:rFonts w:hint="eastAsia"/>
          <w:szCs w:val="21"/>
          <w:shd w:val="clear" w:color="auto" w:fill="FFFFFF"/>
        </w:rPr>
        <w:t>抜取試験と全数検査</w:t>
      </w:r>
      <w:r w:rsidR="00E40674" w:rsidRPr="00E40674">
        <w:rPr>
          <w:rFonts w:hint="eastAsia"/>
          <w:szCs w:val="21"/>
        </w:rPr>
        <w:br/>
      </w:r>
      <w:r>
        <w:rPr>
          <w:rFonts w:hint="eastAsia"/>
          <w:szCs w:val="21"/>
          <w:shd w:val="clear" w:color="auto" w:fill="FFFFFF"/>
        </w:rPr>
        <w:t>5</w:t>
      </w:r>
      <w:r w:rsidR="00E40674" w:rsidRPr="00E40674">
        <w:rPr>
          <w:rFonts w:hint="eastAsia"/>
          <w:szCs w:val="21"/>
          <w:shd w:val="clear" w:color="auto" w:fill="FFFFFF"/>
        </w:rPr>
        <w:t xml:space="preserve">.3 </w:t>
      </w:r>
      <w:r w:rsidR="00E40674" w:rsidRPr="00E40674">
        <w:rPr>
          <w:rFonts w:hint="eastAsia"/>
          <w:szCs w:val="21"/>
          <w:shd w:val="clear" w:color="auto" w:fill="FFFFFF"/>
        </w:rPr>
        <w:t>微生物の保証</w:t>
      </w:r>
      <w:r w:rsidR="00E40674" w:rsidRPr="00E40674">
        <w:rPr>
          <w:rFonts w:hint="eastAsia"/>
          <w:szCs w:val="21"/>
        </w:rPr>
        <w:br/>
      </w:r>
      <w:r>
        <w:rPr>
          <w:rFonts w:hint="eastAsia"/>
          <w:szCs w:val="21"/>
          <w:shd w:val="clear" w:color="auto" w:fill="FFFFFF"/>
        </w:rPr>
        <w:t>5</w:t>
      </w:r>
      <w:r w:rsidR="00E40674" w:rsidRPr="00E40674">
        <w:rPr>
          <w:rFonts w:hint="eastAsia"/>
          <w:szCs w:val="21"/>
          <w:shd w:val="clear" w:color="auto" w:fill="FFFFFF"/>
        </w:rPr>
        <w:t xml:space="preserve">.4 </w:t>
      </w:r>
      <w:r w:rsidR="00E40674" w:rsidRPr="00E40674">
        <w:rPr>
          <w:rFonts w:hint="eastAsia"/>
          <w:szCs w:val="21"/>
          <w:shd w:val="clear" w:color="auto" w:fill="FFFFFF"/>
        </w:rPr>
        <w:t>エンドトキシンの保証</w:t>
      </w:r>
      <w:r w:rsidR="00E40674" w:rsidRPr="00E40674">
        <w:rPr>
          <w:rFonts w:hint="eastAsia"/>
          <w:szCs w:val="21"/>
        </w:rPr>
        <w:br/>
      </w:r>
      <w:r>
        <w:rPr>
          <w:rFonts w:hint="eastAsia"/>
          <w:szCs w:val="21"/>
          <w:shd w:val="clear" w:color="auto" w:fill="FFFFFF"/>
        </w:rPr>
        <w:t>5</w:t>
      </w:r>
      <w:r w:rsidR="00E40674" w:rsidRPr="00E40674">
        <w:rPr>
          <w:rFonts w:hint="eastAsia"/>
          <w:szCs w:val="21"/>
          <w:shd w:val="clear" w:color="auto" w:fill="FFFFFF"/>
        </w:rPr>
        <w:t xml:space="preserve">.5 </w:t>
      </w:r>
      <w:r w:rsidR="00E40674" w:rsidRPr="00E40674">
        <w:rPr>
          <w:rFonts w:hint="eastAsia"/>
          <w:szCs w:val="21"/>
          <w:shd w:val="clear" w:color="auto" w:fill="FFFFFF"/>
        </w:rPr>
        <w:t>ラインでの全数検査による保証</w:t>
      </w:r>
      <w:r w:rsidR="00E40674" w:rsidRPr="00E40674">
        <w:rPr>
          <w:rFonts w:hint="eastAsia"/>
          <w:szCs w:val="21"/>
        </w:rPr>
        <w:br/>
      </w:r>
    </w:p>
    <w:p w:rsidR="00C6170E" w:rsidRDefault="00A20C43" w:rsidP="00A92D2C">
      <w:pPr>
        <w:rPr>
          <w:szCs w:val="21"/>
          <w:shd w:val="clear" w:color="auto" w:fill="FFFFFF"/>
        </w:rPr>
      </w:pPr>
      <w:r>
        <w:rPr>
          <w:rStyle w:val="a3"/>
          <w:rFonts w:hint="eastAsia"/>
          <w:szCs w:val="21"/>
          <w:shd w:val="clear" w:color="auto" w:fill="FFFFFF"/>
        </w:rPr>
        <w:t>５</w:t>
      </w:r>
      <w:r w:rsidR="00E40674" w:rsidRPr="00E40674">
        <w:rPr>
          <w:rStyle w:val="a3"/>
          <w:rFonts w:hint="eastAsia"/>
          <w:szCs w:val="21"/>
          <w:shd w:val="clear" w:color="auto" w:fill="FFFFFF"/>
        </w:rPr>
        <w:t>．サンプリングの実際</w:t>
      </w:r>
      <w:r w:rsidR="00E40674" w:rsidRPr="00E40674">
        <w:rPr>
          <w:rFonts w:hint="eastAsia"/>
          <w:szCs w:val="21"/>
        </w:rPr>
        <w:br/>
      </w:r>
      <w:r w:rsidR="00A92D2C">
        <w:rPr>
          <w:rFonts w:hint="eastAsia"/>
          <w:szCs w:val="21"/>
          <w:shd w:val="clear" w:color="auto" w:fill="FFFFFF"/>
        </w:rPr>
        <w:t>6</w:t>
      </w:r>
      <w:r w:rsidR="00E40674" w:rsidRPr="00E40674">
        <w:rPr>
          <w:rFonts w:hint="eastAsia"/>
          <w:szCs w:val="21"/>
          <w:shd w:val="clear" w:color="auto" w:fill="FFFFFF"/>
        </w:rPr>
        <w:t xml:space="preserve">.1 </w:t>
      </w:r>
      <w:r w:rsidR="00E40674" w:rsidRPr="00E40674">
        <w:rPr>
          <w:rFonts w:hint="eastAsia"/>
          <w:szCs w:val="21"/>
          <w:shd w:val="clear" w:color="auto" w:fill="FFFFFF"/>
        </w:rPr>
        <w:t>第三者によるサンプリング</w:t>
      </w:r>
      <w:r w:rsidR="00E40674" w:rsidRPr="00E40674">
        <w:rPr>
          <w:rFonts w:hint="eastAsia"/>
          <w:szCs w:val="21"/>
        </w:rPr>
        <w:br/>
      </w:r>
      <w:r w:rsidR="00A92D2C">
        <w:rPr>
          <w:rFonts w:hint="eastAsia"/>
          <w:szCs w:val="21"/>
          <w:shd w:val="clear" w:color="auto" w:fill="FFFFFF"/>
        </w:rPr>
        <w:t>6</w:t>
      </w:r>
      <w:r w:rsidR="00E40674" w:rsidRPr="00E40674">
        <w:rPr>
          <w:rFonts w:hint="eastAsia"/>
          <w:szCs w:val="21"/>
          <w:shd w:val="clear" w:color="auto" w:fill="FFFFFF"/>
        </w:rPr>
        <w:t xml:space="preserve">.2 </w:t>
      </w:r>
      <w:r w:rsidR="00E40674" w:rsidRPr="00E40674">
        <w:rPr>
          <w:rFonts w:hint="eastAsia"/>
          <w:szCs w:val="21"/>
          <w:shd w:val="clear" w:color="auto" w:fill="FFFFFF"/>
        </w:rPr>
        <w:t>サンプリングの方法</w:t>
      </w:r>
      <w:r w:rsidR="00E40674" w:rsidRPr="00E40674">
        <w:rPr>
          <w:rFonts w:hint="eastAsia"/>
          <w:szCs w:val="21"/>
        </w:rPr>
        <w:br/>
      </w:r>
      <w:r w:rsidR="00A92D2C">
        <w:rPr>
          <w:rFonts w:hint="eastAsia"/>
          <w:szCs w:val="21"/>
          <w:shd w:val="clear" w:color="auto" w:fill="FFFFFF"/>
        </w:rPr>
        <w:t>6</w:t>
      </w:r>
      <w:r w:rsidR="00E40674" w:rsidRPr="00E40674">
        <w:rPr>
          <w:rFonts w:hint="eastAsia"/>
          <w:szCs w:val="21"/>
          <w:shd w:val="clear" w:color="auto" w:fill="FFFFFF"/>
        </w:rPr>
        <w:t xml:space="preserve">.3 </w:t>
      </w:r>
      <w:r w:rsidR="00E40674" w:rsidRPr="00E40674">
        <w:rPr>
          <w:rFonts w:hint="eastAsia"/>
          <w:szCs w:val="21"/>
          <w:shd w:val="clear" w:color="auto" w:fill="FFFFFF"/>
        </w:rPr>
        <w:t>サンプリング時の注意事項</w:t>
      </w:r>
      <w:r w:rsidR="00E40674" w:rsidRPr="00E40674">
        <w:rPr>
          <w:rFonts w:hint="eastAsia"/>
          <w:szCs w:val="21"/>
        </w:rPr>
        <w:br/>
      </w:r>
      <w:r w:rsidR="00A92D2C">
        <w:rPr>
          <w:rFonts w:hint="eastAsia"/>
          <w:szCs w:val="21"/>
          <w:shd w:val="clear" w:color="auto" w:fill="FFFFFF"/>
        </w:rPr>
        <w:t>6</w:t>
      </w:r>
      <w:r w:rsidR="00E40674" w:rsidRPr="00E40674">
        <w:rPr>
          <w:rFonts w:hint="eastAsia"/>
          <w:szCs w:val="21"/>
          <w:shd w:val="clear" w:color="auto" w:fill="FFFFFF"/>
        </w:rPr>
        <w:t xml:space="preserve">.4 </w:t>
      </w:r>
      <w:r w:rsidR="00E40674" w:rsidRPr="00E40674">
        <w:rPr>
          <w:rFonts w:hint="eastAsia"/>
          <w:szCs w:val="21"/>
          <w:shd w:val="clear" w:color="auto" w:fill="FFFFFF"/>
        </w:rPr>
        <w:t>サンプリング数</w:t>
      </w:r>
      <w:r w:rsidR="00E40674" w:rsidRPr="00E40674">
        <w:rPr>
          <w:rFonts w:hint="eastAsia"/>
          <w:szCs w:val="21"/>
        </w:rPr>
        <w:br/>
      </w:r>
      <w:r w:rsidR="00A92D2C">
        <w:rPr>
          <w:rFonts w:hint="eastAsia"/>
          <w:szCs w:val="21"/>
          <w:shd w:val="clear" w:color="auto" w:fill="FFFFFF"/>
        </w:rPr>
        <w:t>6</w:t>
      </w:r>
      <w:r w:rsidR="00E40674" w:rsidRPr="00E40674">
        <w:rPr>
          <w:rFonts w:hint="eastAsia"/>
          <w:szCs w:val="21"/>
          <w:shd w:val="clear" w:color="auto" w:fill="FFFFFF"/>
        </w:rPr>
        <w:t xml:space="preserve">.5 </w:t>
      </w:r>
      <w:r w:rsidR="00E40674" w:rsidRPr="00E40674">
        <w:rPr>
          <w:rFonts w:hint="eastAsia"/>
          <w:szCs w:val="21"/>
          <w:shd w:val="clear" w:color="auto" w:fill="FFFFFF"/>
        </w:rPr>
        <w:t>サンプリングと試験のタイミング</w:t>
      </w:r>
      <w:r w:rsidR="00E40674" w:rsidRPr="00E40674">
        <w:rPr>
          <w:rFonts w:hint="eastAsia"/>
          <w:szCs w:val="21"/>
        </w:rPr>
        <w:br/>
      </w:r>
      <w:r w:rsidR="00C6170E">
        <w:rPr>
          <w:rFonts w:hint="eastAsia"/>
          <w:szCs w:val="21"/>
          <w:shd w:val="clear" w:color="auto" w:fill="FFFFFF"/>
        </w:rPr>
        <w:t xml:space="preserve">　　</w:t>
      </w:r>
      <w:r w:rsidR="00E40674" w:rsidRPr="00E40674">
        <w:rPr>
          <w:rFonts w:hint="eastAsia"/>
          <w:szCs w:val="21"/>
          <w:shd w:val="clear" w:color="auto" w:fill="FFFFFF"/>
        </w:rPr>
        <w:t>・先行サンプル</w:t>
      </w:r>
      <w:r w:rsidR="00E40674" w:rsidRPr="00E40674">
        <w:rPr>
          <w:rFonts w:hint="eastAsia"/>
          <w:szCs w:val="21"/>
          <w:shd w:val="clear" w:color="auto" w:fill="FFFFFF"/>
        </w:rPr>
        <w:t xml:space="preserve"> </w:t>
      </w:r>
    </w:p>
    <w:p w:rsidR="00C6170E" w:rsidRDefault="00E40674" w:rsidP="00A92D2C">
      <w:pPr>
        <w:ind w:firstLineChars="200" w:firstLine="420"/>
        <w:rPr>
          <w:szCs w:val="21"/>
          <w:shd w:val="clear" w:color="auto" w:fill="FFFFFF"/>
        </w:rPr>
      </w:pPr>
      <w:r w:rsidRPr="00E40674">
        <w:rPr>
          <w:rFonts w:hint="eastAsia"/>
          <w:szCs w:val="21"/>
          <w:shd w:val="clear" w:color="auto" w:fill="FFFFFF"/>
        </w:rPr>
        <w:t>・添付サンプル</w:t>
      </w:r>
      <w:r w:rsidRPr="00E40674">
        <w:rPr>
          <w:rFonts w:hint="eastAsia"/>
          <w:szCs w:val="21"/>
          <w:shd w:val="clear" w:color="auto" w:fill="FFFFFF"/>
        </w:rPr>
        <w:t xml:space="preserve"> </w:t>
      </w:r>
    </w:p>
    <w:p w:rsidR="00C6170E" w:rsidRDefault="00E40674" w:rsidP="00A92D2C">
      <w:pPr>
        <w:ind w:firstLineChars="200" w:firstLine="420"/>
        <w:rPr>
          <w:szCs w:val="21"/>
          <w:shd w:val="clear" w:color="auto" w:fill="FFFFFF"/>
        </w:rPr>
      </w:pPr>
      <w:r w:rsidRPr="00E40674">
        <w:rPr>
          <w:rFonts w:hint="eastAsia"/>
          <w:szCs w:val="21"/>
          <w:shd w:val="clear" w:color="auto" w:fill="FFFFFF"/>
        </w:rPr>
        <w:t>・中間製品での出荷試験代用</w:t>
      </w:r>
      <w:r w:rsidRPr="00E40674">
        <w:rPr>
          <w:rFonts w:hint="eastAsia"/>
          <w:szCs w:val="21"/>
        </w:rPr>
        <w:br/>
      </w:r>
      <w:r w:rsidR="00A92D2C">
        <w:rPr>
          <w:rFonts w:hint="eastAsia"/>
          <w:szCs w:val="21"/>
          <w:shd w:val="clear" w:color="auto" w:fill="FFFFFF"/>
        </w:rPr>
        <w:t>6</w:t>
      </w:r>
      <w:r w:rsidRPr="00E40674">
        <w:rPr>
          <w:rFonts w:hint="eastAsia"/>
          <w:szCs w:val="21"/>
          <w:shd w:val="clear" w:color="auto" w:fill="FFFFFF"/>
        </w:rPr>
        <w:t xml:space="preserve">.6 </w:t>
      </w:r>
      <w:r w:rsidRPr="00E40674">
        <w:rPr>
          <w:rFonts w:hint="eastAsia"/>
          <w:szCs w:val="21"/>
          <w:shd w:val="clear" w:color="auto" w:fill="FFFFFF"/>
        </w:rPr>
        <w:t>サンプリングの削減について</w:t>
      </w:r>
      <w:r w:rsidRPr="00E40674">
        <w:rPr>
          <w:rFonts w:hint="eastAsia"/>
          <w:szCs w:val="21"/>
        </w:rPr>
        <w:br/>
      </w:r>
      <w:r w:rsidRPr="00E40674">
        <w:rPr>
          <w:rFonts w:hint="eastAsia"/>
          <w:szCs w:val="21"/>
          <w:shd w:val="clear" w:color="auto" w:fill="FFFFFF"/>
        </w:rPr>
        <w:t xml:space="preserve">　　・メーカーの</w:t>
      </w:r>
      <w:r w:rsidRPr="00E40674">
        <w:rPr>
          <w:rFonts w:hint="eastAsia"/>
          <w:szCs w:val="21"/>
          <w:shd w:val="clear" w:color="auto" w:fill="FFFFFF"/>
        </w:rPr>
        <w:t>COA</w:t>
      </w:r>
      <w:r w:rsidRPr="00E40674">
        <w:rPr>
          <w:rFonts w:hint="eastAsia"/>
          <w:szCs w:val="21"/>
          <w:shd w:val="clear" w:color="auto" w:fill="FFFFFF"/>
        </w:rPr>
        <w:t>活用</w:t>
      </w:r>
      <w:r w:rsidRPr="00E40674">
        <w:rPr>
          <w:rFonts w:hint="eastAsia"/>
          <w:szCs w:val="21"/>
          <w:shd w:val="clear" w:color="auto" w:fill="FFFFFF"/>
        </w:rPr>
        <w:t xml:space="preserve"> </w:t>
      </w:r>
    </w:p>
    <w:p w:rsidR="00C6170E" w:rsidRDefault="00E40674" w:rsidP="00A92D2C">
      <w:pPr>
        <w:ind w:firstLineChars="200" w:firstLine="420"/>
        <w:rPr>
          <w:szCs w:val="21"/>
          <w:shd w:val="clear" w:color="auto" w:fill="FFFFFF"/>
        </w:rPr>
      </w:pPr>
      <w:r w:rsidRPr="00E40674">
        <w:rPr>
          <w:rFonts w:hint="eastAsia"/>
          <w:szCs w:val="21"/>
          <w:shd w:val="clear" w:color="auto" w:fill="FFFFFF"/>
        </w:rPr>
        <w:t>・</w:t>
      </w:r>
      <w:r w:rsidRPr="00E40674">
        <w:rPr>
          <w:rFonts w:hint="eastAsia"/>
          <w:szCs w:val="21"/>
          <w:shd w:val="clear" w:color="auto" w:fill="FFFFFF"/>
        </w:rPr>
        <w:t>MRA</w:t>
      </w:r>
      <w:r w:rsidR="00C6170E" w:rsidRPr="0047555F">
        <w:rPr>
          <w:rFonts w:hint="eastAsia"/>
          <w:szCs w:val="21"/>
          <w:shd w:val="clear" w:color="auto" w:fill="FFFFFF"/>
        </w:rPr>
        <w:t>/MOU</w:t>
      </w:r>
      <w:r w:rsidRPr="0047555F">
        <w:rPr>
          <w:rFonts w:hint="eastAsia"/>
          <w:szCs w:val="21"/>
          <w:shd w:val="clear" w:color="auto" w:fill="FFFFFF"/>
        </w:rPr>
        <w:t>活用</w:t>
      </w:r>
      <w:r w:rsidR="00C6170E" w:rsidRPr="0047555F">
        <w:rPr>
          <w:rFonts w:hint="eastAsia"/>
          <w:szCs w:val="21"/>
          <w:shd w:val="clear" w:color="auto" w:fill="FFFFFF"/>
        </w:rPr>
        <w:t>時の注意事項</w:t>
      </w:r>
      <w:r w:rsidRPr="00E40674">
        <w:rPr>
          <w:rFonts w:hint="eastAsia"/>
          <w:szCs w:val="21"/>
          <w:shd w:val="clear" w:color="auto" w:fill="FFFFFF"/>
        </w:rPr>
        <w:t xml:space="preserve"> </w:t>
      </w:r>
    </w:p>
    <w:p w:rsidR="00A92D2C" w:rsidRDefault="00E40674" w:rsidP="00A92D2C">
      <w:pPr>
        <w:ind w:firstLineChars="200" w:firstLine="420"/>
        <w:rPr>
          <w:szCs w:val="21"/>
          <w:shd w:val="clear" w:color="auto" w:fill="FFFFFF"/>
        </w:rPr>
      </w:pPr>
      <w:r w:rsidRPr="00E40674">
        <w:rPr>
          <w:rFonts w:hint="eastAsia"/>
          <w:szCs w:val="21"/>
          <w:shd w:val="clear" w:color="auto" w:fill="FFFFFF"/>
        </w:rPr>
        <w:t>・データに基づくサンプリング数削減</w:t>
      </w:r>
    </w:p>
    <w:p w:rsidR="00A92D2C" w:rsidRDefault="00A92D2C" w:rsidP="00A92D2C">
      <w:pPr>
        <w:rPr>
          <w:b/>
          <w:szCs w:val="21"/>
          <w:shd w:val="clear" w:color="auto" w:fill="FFFFFF"/>
        </w:rPr>
      </w:pPr>
    </w:p>
    <w:p w:rsidR="00A20C43" w:rsidRPr="00A92D2C" w:rsidRDefault="00A92D2C" w:rsidP="00A92D2C">
      <w:pPr>
        <w:rPr>
          <w:szCs w:val="21"/>
          <w:shd w:val="clear" w:color="auto" w:fill="FFFFFF"/>
        </w:rPr>
      </w:pPr>
      <w:r>
        <w:rPr>
          <w:rFonts w:hint="eastAsia"/>
          <w:b/>
          <w:szCs w:val="21"/>
          <w:shd w:val="clear" w:color="auto" w:fill="FFFFFF"/>
        </w:rPr>
        <w:lastRenderedPageBreak/>
        <w:t>７</w:t>
      </w:r>
      <w:r w:rsidR="00A20C43" w:rsidRPr="00A20C43">
        <w:rPr>
          <w:rFonts w:hint="eastAsia"/>
          <w:b/>
          <w:szCs w:val="21"/>
          <w:shd w:val="clear" w:color="auto" w:fill="FFFFFF"/>
        </w:rPr>
        <w:t>．原材料</w:t>
      </w:r>
      <w:r w:rsidR="00A20C43">
        <w:rPr>
          <w:rFonts w:hint="eastAsia"/>
          <w:b/>
          <w:szCs w:val="21"/>
          <w:shd w:val="clear" w:color="auto" w:fill="FFFFFF"/>
        </w:rPr>
        <w:t>メーカー</w:t>
      </w:r>
      <w:r w:rsidR="00A20C43">
        <w:rPr>
          <w:rFonts w:hint="eastAsia"/>
          <w:b/>
          <w:szCs w:val="21"/>
          <w:shd w:val="clear" w:color="auto" w:fill="FFFFFF"/>
        </w:rPr>
        <w:t>/</w:t>
      </w:r>
      <w:r w:rsidR="00A20C43">
        <w:rPr>
          <w:rFonts w:hint="eastAsia"/>
          <w:b/>
          <w:szCs w:val="21"/>
          <w:shd w:val="clear" w:color="auto" w:fill="FFFFFF"/>
        </w:rPr>
        <w:t>流通段階</w:t>
      </w:r>
      <w:r w:rsidR="00A20C43" w:rsidRPr="00A20C43">
        <w:rPr>
          <w:rFonts w:hint="eastAsia"/>
          <w:b/>
          <w:szCs w:val="21"/>
          <w:shd w:val="clear" w:color="auto" w:fill="FFFFFF"/>
        </w:rPr>
        <w:t>の品質保証</w:t>
      </w:r>
    </w:p>
    <w:p w:rsidR="00A20C43" w:rsidRPr="00A20C43" w:rsidRDefault="00A92D2C" w:rsidP="00A20C43">
      <w:pPr>
        <w:rPr>
          <w:szCs w:val="21"/>
          <w:shd w:val="clear" w:color="auto" w:fill="FFFFFF"/>
        </w:rPr>
      </w:pPr>
      <w:r>
        <w:rPr>
          <w:rFonts w:hint="eastAsia"/>
          <w:szCs w:val="21"/>
          <w:shd w:val="clear" w:color="auto" w:fill="FFFFFF"/>
        </w:rPr>
        <w:t>7</w:t>
      </w:r>
      <w:r w:rsidR="00A20C43" w:rsidRPr="00A20C43">
        <w:rPr>
          <w:rFonts w:hint="eastAsia"/>
          <w:szCs w:val="21"/>
          <w:shd w:val="clear" w:color="auto" w:fill="FFFFFF"/>
        </w:rPr>
        <w:t xml:space="preserve">.1 </w:t>
      </w:r>
      <w:r w:rsidR="00A20C43" w:rsidRPr="00A20C43">
        <w:rPr>
          <w:rFonts w:hint="eastAsia"/>
          <w:szCs w:val="21"/>
          <w:shd w:val="clear" w:color="auto" w:fill="FFFFFF"/>
        </w:rPr>
        <w:t>相手先製造所の品質保証体制の確認</w:t>
      </w:r>
      <w:r w:rsidR="00A20C43" w:rsidRPr="00A20C43">
        <w:rPr>
          <w:rFonts w:hint="eastAsia"/>
          <w:szCs w:val="21"/>
          <w:shd w:val="clear" w:color="auto" w:fill="FFFFFF"/>
        </w:rPr>
        <w:t xml:space="preserve"> </w:t>
      </w:r>
    </w:p>
    <w:p w:rsidR="00A20C43" w:rsidRPr="00A20C43" w:rsidRDefault="00A20C43" w:rsidP="00A20C43">
      <w:pPr>
        <w:rPr>
          <w:szCs w:val="21"/>
          <w:shd w:val="clear" w:color="auto" w:fill="FFFFFF"/>
        </w:rPr>
      </w:pPr>
      <w:r w:rsidRPr="00A20C43">
        <w:rPr>
          <w:rFonts w:hint="eastAsia"/>
          <w:szCs w:val="21"/>
          <w:shd w:val="clear" w:color="auto" w:fill="FFFFFF"/>
        </w:rPr>
        <w:t xml:space="preserve">　　・</w:t>
      </w:r>
      <w:r w:rsidRPr="00A20C43">
        <w:rPr>
          <w:rFonts w:hint="eastAsia"/>
          <w:szCs w:val="21"/>
          <w:shd w:val="clear" w:color="auto" w:fill="FFFFFF"/>
        </w:rPr>
        <w:t>GMP</w:t>
      </w:r>
      <w:r w:rsidRPr="00A20C43">
        <w:rPr>
          <w:rFonts w:hint="eastAsia"/>
          <w:szCs w:val="21"/>
          <w:shd w:val="clear" w:color="auto" w:fill="FFFFFF"/>
        </w:rPr>
        <w:t>システムの監査</w:t>
      </w:r>
    </w:p>
    <w:p w:rsidR="00A20C43" w:rsidRPr="00A20C43" w:rsidRDefault="00A20C43" w:rsidP="00A92D2C">
      <w:pPr>
        <w:ind w:firstLineChars="200" w:firstLine="420"/>
        <w:rPr>
          <w:szCs w:val="21"/>
          <w:shd w:val="clear" w:color="auto" w:fill="FFFFFF"/>
        </w:rPr>
      </w:pPr>
      <w:r w:rsidRPr="00A20C43">
        <w:rPr>
          <w:rFonts w:hint="eastAsia"/>
          <w:szCs w:val="21"/>
          <w:shd w:val="clear" w:color="auto" w:fill="FFFFFF"/>
        </w:rPr>
        <w:t>・ロット構成と作業方法</w:t>
      </w:r>
    </w:p>
    <w:p w:rsidR="00A20C43" w:rsidRPr="00A20C43" w:rsidRDefault="00A20C43" w:rsidP="00A92D2C">
      <w:pPr>
        <w:ind w:firstLineChars="200" w:firstLine="420"/>
        <w:rPr>
          <w:szCs w:val="21"/>
          <w:shd w:val="clear" w:color="auto" w:fill="FFFFFF"/>
        </w:rPr>
      </w:pPr>
      <w:r w:rsidRPr="00A20C43">
        <w:rPr>
          <w:rFonts w:hint="eastAsia"/>
          <w:szCs w:val="21"/>
          <w:shd w:val="clear" w:color="auto" w:fill="FFFFFF"/>
        </w:rPr>
        <w:t>・均質性の確認</w:t>
      </w:r>
    </w:p>
    <w:p w:rsidR="00A92D2C" w:rsidRDefault="00A20C43" w:rsidP="00A92D2C">
      <w:pPr>
        <w:ind w:firstLineChars="200" w:firstLine="420"/>
        <w:rPr>
          <w:szCs w:val="21"/>
          <w:shd w:val="clear" w:color="auto" w:fill="FFFFFF"/>
        </w:rPr>
      </w:pPr>
      <w:r w:rsidRPr="00A20C43">
        <w:rPr>
          <w:rFonts w:hint="eastAsia"/>
          <w:szCs w:val="21"/>
          <w:shd w:val="clear" w:color="auto" w:fill="FFFFFF"/>
        </w:rPr>
        <w:t>・均一性と均質性の違い</w:t>
      </w:r>
    </w:p>
    <w:p w:rsidR="00A20C43" w:rsidRPr="00A20C43" w:rsidRDefault="00A20C43" w:rsidP="00A92D2C">
      <w:pPr>
        <w:ind w:firstLineChars="200" w:firstLine="420"/>
        <w:rPr>
          <w:szCs w:val="21"/>
          <w:shd w:val="clear" w:color="auto" w:fill="FFFFFF"/>
        </w:rPr>
      </w:pPr>
      <w:r w:rsidRPr="00A20C43">
        <w:rPr>
          <w:rFonts w:hint="eastAsia"/>
          <w:szCs w:val="21"/>
          <w:shd w:val="clear" w:color="auto" w:fill="FFFFFF"/>
        </w:rPr>
        <w:t>・物性値の評価</w:t>
      </w:r>
    </w:p>
    <w:p w:rsidR="00A20C43" w:rsidRPr="00A20C43" w:rsidRDefault="00A20C43" w:rsidP="00A92D2C">
      <w:pPr>
        <w:ind w:firstLineChars="200" w:firstLine="420"/>
        <w:rPr>
          <w:szCs w:val="21"/>
          <w:shd w:val="clear" w:color="auto" w:fill="FFFFFF"/>
        </w:rPr>
      </w:pPr>
      <w:r w:rsidRPr="00A20C43">
        <w:rPr>
          <w:rFonts w:hint="eastAsia"/>
          <w:szCs w:val="21"/>
          <w:shd w:val="clear" w:color="auto" w:fill="FFFFFF"/>
        </w:rPr>
        <w:t>・粒度別含量（製剤）</w:t>
      </w:r>
    </w:p>
    <w:p w:rsidR="00A20C43" w:rsidRPr="00A20C43" w:rsidRDefault="00A20C43" w:rsidP="00A92D2C">
      <w:pPr>
        <w:ind w:firstLineChars="200" w:firstLine="420"/>
        <w:rPr>
          <w:szCs w:val="21"/>
          <w:shd w:val="clear" w:color="auto" w:fill="FFFFFF"/>
        </w:rPr>
      </w:pPr>
      <w:r w:rsidRPr="00A20C43">
        <w:rPr>
          <w:rFonts w:hint="eastAsia"/>
          <w:szCs w:val="21"/>
          <w:shd w:val="clear" w:color="auto" w:fill="FFFFFF"/>
        </w:rPr>
        <w:t>・作業方法（かきとり作業などの特殊な作業把握）</w:t>
      </w:r>
    </w:p>
    <w:p w:rsidR="00A20C43" w:rsidRPr="00A20C43" w:rsidRDefault="00A20C43" w:rsidP="00A92D2C">
      <w:pPr>
        <w:ind w:firstLineChars="200" w:firstLine="420"/>
        <w:rPr>
          <w:szCs w:val="21"/>
          <w:shd w:val="clear" w:color="auto" w:fill="FFFFFF"/>
        </w:rPr>
      </w:pPr>
      <w:r w:rsidRPr="00A20C43">
        <w:rPr>
          <w:rFonts w:hint="eastAsia"/>
          <w:szCs w:val="21"/>
          <w:shd w:val="clear" w:color="auto" w:fill="FFFFFF"/>
        </w:rPr>
        <w:t>・表示資材の管理</w:t>
      </w:r>
    </w:p>
    <w:p w:rsidR="00A20C43" w:rsidRPr="00A20C43" w:rsidRDefault="00A20C43" w:rsidP="00A92D2C">
      <w:pPr>
        <w:ind w:firstLineChars="200" w:firstLine="420"/>
        <w:rPr>
          <w:szCs w:val="21"/>
          <w:shd w:val="clear" w:color="auto" w:fill="FFFFFF"/>
        </w:rPr>
      </w:pPr>
      <w:r w:rsidRPr="00A20C43">
        <w:rPr>
          <w:rFonts w:hint="eastAsia"/>
          <w:szCs w:val="21"/>
          <w:shd w:val="clear" w:color="auto" w:fill="FFFFFF"/>
        </w:rPr>
        <w:t>・洗浄バリデーション</w:t>
      </w:r>
    </w:p>
    <w:p w:rsidR="00A20C43" w:rsidRPr="00A20C43" w:rsidRDefault="00A92D2C" w:rsidP="00A20C43">
      <w:pPr>
        <w:rPr>
          <w:szCs w:val="21"/>
          <w:shd w:val="clear" w:color="auto" w:fill="FFFFFF"/>
        </w:rPr>
      </w:pPr>
      <w:r>
        <w:rPr>
          <w:rFonts w:hint="eastAsia"/>
          <w:szCs w:val="21"/>
          <w:shd w:val="clear" w:color="auto" w:fill="FFFFFF"/>
        </w:rPr>
        <w:t>7</w:t>
      </w:r>
      <w:r w:rsidR="00A20C43" w:rsidRPr="00A20C43">
        <w:rPr>
          <w:rFonts w:hint="eastAsia"/>
          <w:szCs w:val="21"/>
          <w:shd w:val="clear" w:color="auto" w:fill="FFFFFF"/>
        </w:rPr>
        <w:t xml:space="preserve">.2 </w:t>
      </w:r>
      <w:r w:rsidR="00A20C43" w:rsidRPr="00A20C43">
        <w:rPr>
          <w:rFonts w:hint="eastAsia"/>
          <w:szCs w:val="21"/>
          <w:shd w:val="clear" w:color="auto" w:fill="FFFFFF"/>
        </w:rPr>
        <w:t>流通段階の保証</w:t>
      </w:r>
    </w:p>
    <w:p w:rsidR="00A20C43" w:rsidRPr="00A20C43" w:rsidRDefault="00A20C43" w:rsidP="00A92D2C">
      <w:pPr>
        <w:ind w:firstLineChars="200" w:firstLine="420"/>
        <w:rPr>
          <w:szCs w:val="21"/>
          <w:shd w:val="clear" w:color="auto" w:fill="FFFFFF"/>
        </w:rPr>
      </w:pPr>
      <w:r w:rsidRPr="00A20C43">
        <w:rPr>
          <w:rFonts w:hint="eastAsia"/>
          <w:szCs w:val="21"/>
          <w:shd w:val="clear" w:color="auto" w:fill="FFFFFF"/>
        </w:rPr>
        <w:t>・カンターフェイト（偽造薬）</w:t>
      </w:r>
    </w:p>
    <w:p w:rsidR="00A20C43" w:rsidRPr="00A20C43" w:rsidRDefault="00A20C43" w:rsidP="00A92D2C">
      <w:pPr>
        <w:ind w:firstLineChars="200" w:firstLine="420"/>
        <w:rPr>
          <w:szCs w:val="21"/>
          <w:shd w:val="clear" w:color="auto" w:fill="FFFFFF"/>
        </w:rPr>
      </w:pPr>
      <w:r w:rsidRPr="00A20C43">
        <w:rPr>
          <w:rFonts w:hint="eastAsia"/>
          <w:szCs w:val="21"/>
          <w:shd w:val="clear" w:color="auto" w:fill="FFFFFF"/>
        </w:rPr>
        <w:t>・中国の偽造薬防止策</w:t>
      </w:r>
    </w:p>
    <w:p w:rsidR="00A20C43" w:rsidRDefault="00A20C43" w:rsidP="00A92D2C">
      <w:pPr>
        <w:ind w:firstLineChars="200" w:firstLine="420"/>
        <w:rPr>
          <w:szCs w:val="21"/>
          <w:shd w:val="clear" w:color="auto" w:fill="FFFFFF"/>
        </w:rPr>
      </w:pPr>
      <w:r w:rsidRPr="00A20C43">
        <w:rPr>
          <w:rFonts w:hint="eastAsia"/>
          <w:szCs w:val="21"/>
          <w:shd w:val="clear" w:color="auto" w:fill="FFFFFF"/>
        </w:rPr>
        <w:t>・</w:t>
      </w:r>
      <w:r w:rsidRPr="00A20C43">
        <w:rPr>
          <w:rFonts w:hint="eastAsia"/>
          <w:szCs w:val="21"/>
          <w:shd w:val="clear" w:color="auto" w:fill="FFFFFF"/>
        </w:rPr>
        <w:t>EU</w:t>
      </w:r>
      <w:r w:rsidRPr="00A20C43">
        <w:rPr>
          <w:rFonts w:hint="eastAsia"/>
          <w:szCs w:val="21"/>
          <w:shd w:val="clear" w:color="auto" w:fill="FFFFFF"/>
        </w:rPr>
        <w:t>の</w:t>
      </w:r>
      <w:r w:rsidRPr="00A20C43">
        <w:rPr>
          <w:rFonts w:hint="eastAsia"/>
          <w:szCs w:val="21"/>
          <w:shd w:val="clear" w:color="auto" w:fill="FFFFFF"/>
        </w:rPr>
        <w:t>GDP</w:t>
      </w:r>
      <w:r w:rsidRPr="00A20C43">
        <w:rPr>
          <w:rFonts w:hint="eastAsia"/>
          <w:szCs w:val="21"/>
          <w:shd w:val="clear" w:color="auto" w:fill="FFFFFF"/>
        </w:rPr>
        <w:t>の要求事項</w:t>
      </w:r>
    </w:p>
    <w:p w:rsidR="00A92D2C" w:rsidRDefault="00A92D2C" w:rsidP="00A20C43">
      <w:pPr>
        <w:rPr>
          <w:b/>
          <w:szCs w:val="21"/>
          <w:shd w:val="clear" w:color="auto" w:fill="FFFFFF"/>
        </w:rPr>
      </w:pPr>
    </w:p>
    <w:p w:rsidR="0047423F" w:rsidRPr="00A20C43" w:rsidRDefault="00A92D2C" w:rsidP="00A20C43">
      <w:pPr>
        <w:rPr>
          <w:b/>
          <w:szCs w:val="21"/>
          <w:shd w:val="clear" w:color="auto" w:fill="FFFFFF"/>
        </w:rPr>
      </w:pPr>
      <w:r>
        <w:rPr>
          <w:rFonts w:hint="eastAsia"/>
          <w:b/>
          <w:szCs w:val="21"/>
          <w:shd w:val="clear" w:color="auto" w:fill="FFFFFF"/>
        </w:rPr>
        <w:t>８</w:t>
      </w:r>
      <w:r w:rsidR="0047423F" w:rsidRPr="00A20C43">
        <w:rPr>
          <w:rFonts w:hint="eastAsia"/>
          <w:b/>
          <w:szCs w:val="21"/>
          <w:shd w:val="clear" w:color="auto" w:fill="FFFFFF"/>
        </w:rPr>
        <w:t>．原材料</w:t>
      </w:r>
      <w:r w:rsidR="0047423F" w:rsidRPr="00A20C43">
        <w:rPr>
          <w:rFonts w:hint="eastAsia"/>
          <w:b/>
          <w:szCs w:val="21"/>
          <w:shd w:val="clear" w:color="auto" w:fill="FFFFFF"/>
        </w:rPr>
        <w:t>/</w:t>
      </w:r>
      <w:r w:rsidR="0047423F" w:rsidRPr="00A20C43">
        <w:rPr>
          <w:rFonts w:hint="eastAsia"/>
          <w:b/>
          <w:szCs w:val="21"/>
          <w:shd w:val="clear" w:color="auto" w:fill="FFFFFF"/>
        </w:rPr>
        <w:t>委託先メーカーの指導例</w:t>
      </w:r>
    </w:p>
    <w:p w:rsidR="00A20C43" w:rsidRDefault="00A92D2C" w:rsidP="00A92D2C">
      <w:pPr>
        <w:rPr>
          <w:szCs w:val="21"/>
          <w:shd w:val="clear" w:color="auto" w:fill="FFFFFF"/>
        </w:rPr>
      </w:pPr>
      <w:r>
        <w:rPr>
          <w:rFonts w:hint="eastAsia"/>
          <w:szCs w:val="21"/>
          <w:shd w:val="clear" w:color="auto" w:fill="FFFFFF"/>
        </w:rPr>
        <w:t>8</w:t>
      </w:r>
      <w:r w:rsidR="0047423F">
        <w:rPr>
          <w:rFonts w:hint="eastAsia"/>
          <w:szCs w:val="21"/>
          <w:shd w:val="clear" w:color="auto" w:fill="FFFFFF"/>
        </w:rPr>
        <w:t>.1</w:t>
      </w:r>
      <w:r w:rsidR="00A20C43">
        <w:rPr>
          <w:rFonts w:hint="eastAsia"/>
          <w:szCs w:val="21"/>
          <w:shd w:val="clear" w:color="auto" w:fill="FFFFFF"/>
        </w:rPr>
        <w:t>ポリ袋メーカーの毛髪対策</w:t>
      </w:r>
    </w:p>
    <w:p w:rsidR="00A20C43" w:rsidRDefault="00A92D2C" w:rsidP="0047423F">
      <w:pPr>
        <w:rPr>
          <w:szCs w:val="21"/>
          <w:shd w:val="clear" w:color="auto" w:fill="FFFFFF"/>
        </w:rPr>
      </w:pPr>
      <w:r>
        <w:rPr>
          <w:rFonts w:hint="eastAsia"/>
          <w:szCs w:val="21"/>
          <w:shd w:val="clear" w:color="auto" w:fill="FFFFFF"/>
        </w:rPr>
        <w:t>8</w:t>
      </w:r>
      <w:r w:rsidR="00A20C43">
        <w:rPr>
          <w:rFonts w:hint="eastAsia"/>
          <w:szCs w:val="21"/>
          <w:shd w:val="clear" w:color="auto" w:fill="FFFFFF"/>
        </w:rPr>
        <w:t>.2</w:t>
      </w:r>
      <w:r w:rsidR="00A20C43">
        <w:rPr>
          <w:rFonts w:hint="eastAsia"/>
          <w:szCs w:val="21"/>
          <w:shd w:val="clear" w:color="auto" w:fill="FFFFFF"/>
        </w:rPr>
        <w:t>ポリ容器メーカーの毛髪対策</w:t>
      </w:r>
    </w:p>
    <w:p w:rsidR="0047423F" w:rsidRDefault="00A92D2C" w:rsidP="00A92D2C">
      <w:pPr>
        <w:rPr>
          <w:szCs w:val="21"/>
          <w:shd w:val="clear" w:color="auto" w:fill="FFFFFF"/>
        </w:rPr>
      </w:pPr>
      <w:r>
        <w:rPr>
          <w:rFonts w:hint="eastAsia"/>
          <w:szCs w:val="21"/>
          <w:shd w:val="clear" w:color="auto" w:fill="FFFFFF"/>
        </w:rPr>
        <w:t>8</w:t>
      </w:r>
      <w:r w:rsidR="00A20C43">
        <w:rPr>
          <w:rFonts w:hint="eastAsia"/>
          <w:szCs w:val="21"/>
          <w:shd w:val="clear" w:color="auto" w:fill="FFFFFF"/>
        </w:rPr>
        <w:t>.3</w:t>
      </w:r>
      <w:r w:rsidR="0047423F">
        <w:rPr>
          <w:rFonts w:hint="eastAsia"/>
          <w:szCs w:val="21"/>
          <w:shd w:val="clear" w:color="auto" w:fill="FFFFFF"/>
        </w:rPr>
        <w:t>注射剤バイアル瓶メーカーの異物対策</w:t>
      </w:r>
    </w:p>
    <w:p w:rsidR="0047423F" w:rsidRDefault="00A92D2C" w:rsidP="0047423F">
      <w:pPr>
        <w:rPr>
          <w:szCs w:val="21"/>
          <w:shd w:val="clear" w:color="auto" w:fill="FFFFFF"/>
        </w:rPr>
      </w:pPr>
      <w:r>
        <w:rPr>
          <w:rFonts w:hint="eastAsia"/>
          <w:szCs w:val="21"/>
          <w:shd w:val="clear" w:color="auto" w:fill="FFFFFF"/>
        </w:rPr>
        <w:t>8</w:t>
      </w:r>
      <w:r w:rsidR="0047423F">
        <w:rPr>
          <w:rFonts w:hint="eastAsia"/>
          <w:szCs w:val="21"/>
          <w:shd w:val="clear" w:color="auto" w:fill="FFFFFF"/>
        </w:rPr>
        <w:t>.</w:t>
      </w:r>
      <w:r w:rsidR="00A20C43">
        <w:rPr>
          <w:rFonts w:hint="eastAsia"/>
          <w:szCs w:val="21"/>
          <w:shd w:val="clear" w:color="auto" w:fill="FFFFFF"/>
        </w:rPr>
        <w:t>4</w:t>
      </w:r>
      <w:r w:rsidR="0047423F">
        <w:rPr>
          <w:rFonts w:hint="eastAsia"/>
          <w:szCs w:val="21"/>
          <w:shd w:val="clear" w:color="auto" w:fill="FFFFFF"/>
        </w:rPr>
        <w:t>海外注射剤の粉末充填委託先の不溶性異物対策</w:t>
      </w:r>
    </w:p>
    <w:p w:rsidR="0047423F" w:rsidRDefault="00A92D2C" w:rsidP="0047423F">
      <w:pPr>
        <w:rPr>
          <w:szCs w:val="21"/>
          <w:shd w:val="clear" w:color="auto" w:fill="FFFFFF"/>
        </w:rPr>
      </w:pPr>
      <w:r>
        <w:rPr>
          <w:rFonts w:hint="eastAsia"/>
          <w:szCs w:val="21"/>
          <w:shd w:val="clear" w:color="auto" w:fill="FFFFFF"/>
        </w:rPr>
        <w:t>8</w:t>
      </w:r>
      <w:r w:rsidR="00A20C43">
        <w:rPr>
          <w:rFonts w:hint="eastAsia"/>
          <w:szCs w:val="21"/>
          <w:shd w:val="clear" w:color="auto" w:fill="FFFFFF"/>
        </w:rPr>
        <w:t>.5</w:t>
      </w:r>
      <w:r w:rsidR="0047423F">
        <w:rPr>
          <w:rFonts w:hint="eastAsia"/>
          <w:szCs w:val="21"/>
          <w:shd w:val="clear" w:color="auto" w:fill="FFFFFF"/>
        </w:rPr>
        <w:t>海外注射剤アンプル（委託先）のカットできないとの苦情対応</w:t>
      </w:r>
    </w:p>
    <w:p w:rsidR="00A20C43" w:rsidRPr="0033267E" w:rsidRDefault="00A20C43" w:rsidP="00A20C43">
      <w:pPr>
        <w:jc w:val="right"/>
        <w:rPr>
          <w:szCs w:val="21"/>
          <w:shd w:val="clear" w:color="auto" w:fill="FFFFFF"/>
        </w:rPr>
      </w:pPr>
      <w:r>
        <w:rPr>
          <w:rFonts w:hint="eastAsia"/>
          <w:szCs w:val="21"/>
          <w:shd w:val="clear" w:color="auto" w:fill="FFFFFF"/>
        </w:rPr>
        <w:t>以上</w:t>
      </w:r>
    </w:p>
    <w:sectPr w:rsidR="00A20C43" w:rsidRPr="003326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726" w:rsidRDefault="00F92726" w:rsidP="004A235B">
      <w:r>
        <w:separator/>
      </w:r>
    </w:p>
  </w:endnote>
  <w:endnote w:type="continuationSeparator" w:id="0">
    <w:p w:rsidR="00F92726" w:rsidRDefault="00F92726" w:rsidP="004A2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726" w:rsidRDefault="00F92726" w:rsidP="004A235B">
      <w:r>
        <w:separator/>
      </w:r>
    </w:p>
  </w:footnote>
  <w:footnote w:type="continuationSeparator" w:id="0">
    <w:p w:rsidR="00F92726" w:rsidRDefault="00F92726" w:rsidP="004A23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674"/>
    <w:rsid w:val="00061E8A"/>
    <w:rsid w:val="00195232"/>
    <w:rsid w:val="0033267E"/>
    <w:rsid w:val="00343168"/>
    <w:rsid w:val="0047423F"/>
    <w:rsid w:val="0047555F"/>
    <w:rsid w:val="004A235B"/>
    <w:rsid w:val="00570EE1"/>
    <w:rsid w:val="005F6ABA"/>
    <w:rsid w:val="006B2CCE"/>
    <w:rsid w:val="00831649"/>
    <w:rsid w:val="00A20C43"/>
    <w:rsid w:val="00A90CE4"/>
    <w:rsid w:val="00A92D2C"/>
    <w:rsid w:val="00AF1EDD"/>
    <w:rsid w:val="00BA6725"/>
    <w:rsid w:val="00BC4A62"/>
    <w:rsid w:val="00C6170E"/>
    <w:rsid w:val="00CE0A32"/>
    <w:rsid w:val="00D51278"/>
    <w:rsid w:val="00D95A99"/>
    <w:rsid w:val="00E40674"/>
    <w:rsid w:val="00F92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C0BC003-9FB2-4B4B-85E5-01DDA5C5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E40674"/>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link w:val="20"/>
    <w:uiPriority w:val="9"/>
    <w:qFormat/>
    <w:rsid w:val="00E40674"/>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40674"/>
    <w:rPr>
      <w:rFonts w:ascii="ＭＳ Ｐゴシック" w:eastAsia="ＭＳ Ｐゴシック" w:hAnsi="ＭＳ Ｐゴシック" w:cs="ＭＳ Ｐゴシック"/>
      <w:b/>
      <w:bCs/>
      <w:kern w:val="36"/>
      <w:sz w:val="48"/>
      <w:szCs w:val="48"/>
    </w:rPr>
  </w:style>
  <w:style w:type="character" w:customStyle="1" w:styleId="20">
    <w:name w:val="見出し 2 (文字)"/>
    <w:basedOn w:val="a0"/>
    <w:link w:val="2"/>
    <w:uiPriority w:val="9"/>
    <w:rsid w:val="00E40674"/>
    <w:rPr>
      <w:rFonts w:ascii="ＭＳ Ｐゴシック" w:eastAsia="ＭＳ Ｐゴシック" w:hAnsi="ＭＳ Ｐゴシック" w:cs="ＭＳ Ｐゴシック"/>
      <w:b/>
      <w:bCs/>
      <w:kern w:val="0"/>
      <w:sz w:val="36"/>
      <w:szCs w:val="36"/>
    </w:rPr>
  </w:style>
  <w:style w:type="character" w:styleId="a3">
    <w:name w:val="Strong"/>
    <w:basedOn w:val="a0"/>
    <w:uiPriority w:val="22"/>
    <w:qFormat/>
    <w:rsid w:val="00E40674"/>
    <w:rPr>
      <w:b/>
      <w:bCs/>
    </w:rPr>
  </w:style>
  <w:style w:type="paragraph" w:styleId="a4">
    <w:name w:val="header"/>
    <w:basedOn w:val="a"/>
    <w:link w:val="a5"/>
    <w:uiPriority w:val="99"/>
    <w:unhideWhenUsed/>
    <w:rsid w:val="004A235B"/>
    <w:pPr>
      <w:tabs>
        <w:tab w:val="center" w:pos="4252"/>
        <w:tab w:val="right" w:pos="8504"/>
      </w:tabs>
      <w:snapToGrid w:val="0"/>
    </w:pPr>
  </w:style>
  <w:style w:type="character" w:customStyle="1" w:styleId="a5">
    <w:name w:val="ヘッダー (文字)"/>
    <w:basedOn w:val="a0"/>
    <w:link w:val="a4"/>
    <w:uiPriority w:val="99"/>
    <w:rsid w:val="004A235B"/>
  </w:style>
  <w:style w:type="paragraph" w:styleId="a6">
    <w:name w:val="footer"/>
    <w:basedOn w:val="a"/>
    <w:link w:val="a7"/>
    <w:uiPriority w:val="99"/>
    <w:unhideWhenUsed/>
    <w:rsid w:val="004A235B"/>
    <w:pPr>
      <w:tabs>
        <w:tab w:val="center" w:pos="4252"/>
        <w:tab w:val="right" w:pos="8504"/>
      </w:tabs>
      <w:snapToGrid w:val="0"/>
    </w:pPr>
  </w:style>
  <w:style w:type="character" w:customStyle="1" w:styleId="a7">
    <w:name w:val="フッター (文字)"/>
    <w:basedOn w:val="a0"/>
    <w:link w:val="a6"/>
    <w:uiPriority w:val="99"/>
    <w:rsid w:val="004A2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89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249</Words>
  <Characters>1423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Motoki</dc:creator>
  <cp:lastModifiedBy>脇坂盛雄</cp:lastModifiedBy>
  <cp:revision>2</cp:revision>
  <dcterms:created xsi:type="dcterms:W3CDTF">2016-12-22T18:46:00Z</dcterms:created>
  <dcterms:modified xsi:type="dcterms:W3CDTF">2016-12-22T18:46:00Z</dcterms:modified>
</cp:coreProperties>
</file>