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AA" w:rsidRDefault="005D72AA" w:rsidP="0057394B">
      <w:bookmarkStart w:id="0" w:name="_GoBack"/>
      <w:bookmarkEnd w:id="0"/>
      <w:r>
        <w:rPr>
          <w:rFonts w:hint="eastAsia"/>
        </w:rPr>
        <w:t>アラート＆アクションレベル設定により、</w:t>
      </w:r>
      <w:r w:rsidR="005319DA">
        <w:rPr>
          <w:rFonts w:hint="eastAsia"/>
        </w:rPr>
        <w:t>品質トラブルを</w:t>
      </w:r>
      <w:r>
        <w:rPr>
          <w:rFonts w:hint="eastAsia"/>
        </w:rPr>
        <w:t>未然に防ぐ</w:t>
      </w:r>
    </w:p>
    <w:p w:rsidR="005D72AA" w:rsidRPr="005319DA" w:rsidRDefault="005D72AA" w:rsidP="0057394B"/>
    <w:p w:rsidR="0057394B" w:rsidRDefault="000B524B" w:rsidP="005319DA">
      <w:pPr>
        <w:ind w:firstLineChars="100" w:firstLine="210"/>
      </w:pPr>
      <w:r>
        <w:rPr>
          <w:rFonts w:hint="eastAsia"/>
        </w:rPr>
        <w:t>日本も</w:t>
      </w:r>
      <w:r>
        <w:rPr>
          <w:rFonts w:hint="eastAsia"/>
        </w:rPr>
        <w:t>PIC/S</w:t>
      </w:r>
      <w:r>
        <w:rPr>
          <w:rFonts w:hint="eastAsia"/>
        </w:rPr>
        <w:t>に加入し、</w:t>
      </w:r>
      <w:r>
        <w:rPr>
          <w:rFonts w:hint="eastAsia"/>
        </w:rPr>
        <w:t>PIC/S-GMP</w:t>
      </w:r>
      <w:r>
        <w:rPr>
          <w:rFonts w:hint="eastAsia"/>
        </w:rPr>
        <w:t>ガイドラインとのギャップ６つが</w:t>
      </w:r>
      <w:r>
        <w:rPr>
          <w:rFonts w:hint="eastAsia"/>
        </w:rPr>
        <w:t>GMP</w:t>
      </w:r>
      <w:r>
        <w:rPr>
          <w:rFonts w:hint="eastAsia"/>
        </w:rPr>
        <w:t>省令の施行通知で要求事項となった。６つのギャップ以外の</w:t>
      </w:r>
      <w:r>
        <w:rPr>
          <w:rFonts w:hint="eastAsia"/>
        </w:rPr>
        <w:t>PIC/S-GMP</w:t>
      </w:r>
      <w:r>
        <w:rPr>
          <w:rFonts w:hint="eastAsia"/>
        </w:rPr>
        <w:t>ガイドラインについても参考とすべき位置づけになっている。６つのギャップは医薬品のリスクを早めに見つけその対応を行うものとして、リスク対応、製品品質照査、長期安定性試験、原料</w:t>
      </w:r>
      <w:r>
        <w:rPr>
          <w:rFonts w:hint="eastAsia"/>
        </w:rPr>
        <w:t>/</w:t>
      </w:r>
      <w:r>
        <w:rPr>
          <w:rFonts w:hint="eastAsia"/>
        </w:rPr>
        <w:t>資材管理、定期バリデーションがある。</w:t>
      </w:r>
    </w:p>
    <w:p w:rsidR="000B524B" w:rsidRDefault="000B524B" w:rsidP="005319DA">
      <w:pPr>
        <w:ind w:firstLineChars="100" w:firstLine="210"/>
      </w:pPr>
      <w:r>
        <w:rPr>
          <w:rFonts w:hint="eastAsia"/>
        </w:rPr>
        <w:t>製造所では問題が起きてから行動することよりも、品質データから予兆を早く知る、問題になる前に調査する（</w:t>
      </w:r>
      <w:r>
        <w:rPr>
          <w:rFonts w:hint="eastAsia"/>
        </w:rPr>
        <w:t>OOT</w:t>
      </w:r>
      <w:r>
        <w:rPr>
          <w:rFonts w:hint="eastAsia"/>
        </w:rPr>
        <w:t>管理）、問題が起きればその是正・予防管理をしっかりと行い</w:t>
      </w:r>
      <w:r>
        <w:rPr>
          <w:rFonts w:hint="eastAsia"/>
        </w:rPr>
        <w:t>Plan-Do-Check-Action</w:t>
      </w:r>
      <w:r>
        <w:rPr>
          <w:rFonts w:hint="eastAsia"/>
        </w:rPr>
        <w:t>の品質サイクルを回していくことが、ますます重要になってきている。</w:t>
      </w:r>
    </w:p>
    <w:p w:rsidR="000B524B" w:rsidRDefault="000B524B" w:rsidP="005319DA">
      <w:pPr>
        <w:ind w:firstLineChars="100" w:firstLine="210"/>
      </w:pPr>
      <w:r>
        <w:rPr>
          <w:rFonts w:hint="eastAsia"/>
        </w:rPr>
        <w:t>今回、予兆に早く気づき対応を取る仕組みとして、</w:t>
      </w:r>
      <w:r w:rsidRPr="000B524B">
        <w:rPr>
          <w:rFonts w:hint="eastAsia"/>
        </w:rPr>
        <w:t>アラート・アクションレベル</w:t>
      </w:r>
      <w:r w:rsidR="005319DA">
        <w:rPr>
          <w:rFonts w:hint="eastAsia"/>
        </w:rPr>
        <w:t>による管理がある。</w:t>
      </w:r>
      <w:r w:rsidR="005319DA">
        <w:rPr>
          <w:rFonts w:hint="eastAsia"/>
        </w:rPr>
        <w:t>GMP</w:t>
      </w:r>
      <w:r w:rsidR="005319DA">
        <w:rPr>
          <w:rFonts w:hint="eastAsia"/>
        </w:rPr>
        <w:t>管理の中でこのアラート・アクションレベル管理が有効なケースを取り上げ、こ</w:t>
      </w:r>
      <w:r w:rsidRPr="000B524B">
        <w:rPr>
          <w:rFonts w:hint="eastAsia"/>
        </w:rPr>
        <w:t>の設定</w:t>
      </w:r>
      <w:r>
        <w:rPr>
          <w:rFonts w:hint="eastAsia"/>
        </w:rPr>
        <w:t>と運用</w:t>
      </w:r>
      <w:r w:rsidR="005319DA">
        <w:rPr>
          <w:rFonts w:hint="eastAsia"/>
        </w:rPr>
        <w:t>/</w:t>
      </w:r>
      <w:r w:rsidR="00D06224">
        <w:rPr>
          <w:rFonts w:hint="eastAsia"/>
        </w:rPr>
        <w:t>対応について事例を交えながら紹介する。</w:t>
      </w:r>
      <w:r w:rsidR="0047090A">
        <w:rPr>
          <w:rFonts w:hint="eastAsia"/>
        </w:rPr>
        <w:t>問題を事前に解決するには過去の大きな問題や医薬品の失敗例から学ぶことも大切である。問題解決の考え方についても紹介する。</w:t>
      </w:r>
    </w:p>
    <w:p w:rsidR="00D06224" w:rsidRDefault="00D06224" w:rsidP="0057394B"/>
    <w:p w:rsidR="00D06224" w:rsidRDefault="00D06224" w:rsidP="0057394B">
      <w:r>
        <w:rPr>
          <w:rFonts w:hint="eastAsia"/>
        </w:rPr>
        <w:t>基本的な要求事項を知る。</w:t>
      </w:r>
    </w:p>
    <w:p w:rsidR="00D06224" w:rsidRDefault="00D06224" w:rsidP="0057394B">
      <w:r>
        <w:rPr>
          <w:rFonts w:hint="eastAsia"/>
        </w:rPr>
        <w:t>アラート・アクションレベルの管理運用について知る。</w:t>
      </w:r>
    </w:p>
    <w:p w:rsidR="00D06224" w:rsidRDefault="00D06224" w:rsidP="0057394B">
      <w:r>
        <w:rPr>
          <w:rFonts w:hint="eastAsia"/>
        </w:rPr>
        <w:t>環境モニタリングについて知る。</w:t>
      </w:r>
    </w:p>
    <w:p w:rsidR="00D06224" w:rsidRDefault="00D06224" w:rsidP="0057394B"/>
    <w:p w:rsidR="0057394B" w:rsidRDefault="00172873" w:rsidP="0057394B">
      <w:r>
        <w:rPr>
          <w:rFonts w:hint="eastAsia"/>
        </w:rPr>
        <w:t>アラート・アクション、環境モニタリング、</w:t>
      </w:r>
      <w:r>
        <w:rPr>
          <w:rFonts w:hint="eastAsia"/>
        </w:rPr>
        <w:t>OOT</w:t>
      </w:r>
    </w:p>
    <w:p w:rsidR="00172873" w:rsidRDefault="00172873" w:rsidP="0057394B"/>
    <w:p w:rsidR="00172873" w:rsidRPr="002C0D77" w:rsidRDefault="00172873" w:rsidP="00172873">
      <w:pPr>
        <w:pStyle w:val="a3"/>
        <w:numPr>
          <w:ilvl w:val="0"/>
          <w:numId w:val="1"/>
        </w:numPr>
        <w:ind w:leftChars="0"/>
      </w:pPr>
      <w:r w:rsidRPr="002C0D77">
        <w:rPr>
          <w:rFonts w:hint="eastAsia"/>
        </w:rPr>
        <w:t>基本的な要求事項を知る</w:t>
      </w:r>
    </w:p>
    <w:p w:rsidR="00172873" w:rsidRPr="0023418B" w:rsidRDefault="00172873" w:rsidP="00172873">
      <w:pPr>
        <w:pStyle w:val="a3"/>
        <w:numPr>
          <w:ilvl w:val="0"/>
          <w:numId w:val="2"/>
        </w:numPr>
        <w:ind w:leftChars="0"/>
      </w:pPr>
      <w:r w:rsidRPr="0023418B">
        <w:rPr>
          <w:rFonts w:hint="eastAsia"/>
        </w:rPr>
        <w:t>PIC/S-GMP</w:t>
      </w:r>
      <w:r w:rsidRPr="0023418B">
        <w:rPr>
          <w:rFonts w:hint="eastAsia"/>
        </w:rPr>
        <w:t>ガイドラインの位置づけ</w:t>
      </w:r>
    </w:p>
    <w:p w:rsidR="00C52176" w:rsidRPr="002C0D77" w:rsidRDefault="00C52176" w:rsidP="00172873">
      <w:pPr>
        <w:pStyle w:val="a3"/>
        <w:numPr>
          <w:ilvl w:val="0"/>
          <w:numId w:val="2"/>
        </w:numPr>
        <w:ind w:leftChars="0"/>
      </w:pPr>
      <w:r w:rsidRPr="002C0D77">
        <w:rPr>
          <w:rFonts w:hint="eastAsia"/>
        </w:rPr>
        <w:t>ICH9</w:t>
      </w:r>
      <w:r w:rsidRPr="002C0D77">
        <w:rPr>
          <w:rFonts w:hint="eastAsia"/>
        </w:rPr>
        <w:t xml:space="preserve">　リスクアセスメント</w:t>
      </w:r>
    </w:p>
    <w:p w:rsidR="00C52176" w:rsidRPr="002C0D77" w:rsidRDefault="00C52176" w:rsidP="00172873">
      <w:pPr>
        <w:pStyle w:val="a3"/>
        <w:numPr>
          <w:ilvl w:val="0"/>
          <w:numId w:val="2"/>
        </w:numPr>
        <w:ind w:leftChars="0"/>
      </w:pPr>
      <w:r w:rsidRPr="002C0D77">
        <w:rPr>
          <w:rFonts w:hint="eastAsia"/>
        </w:rPr>
        <w:t>ICH10</w:t>
      </w:r>
      <w:r w:rsidRPr="002C0D77">
        <w:rPr>
          <w:rFonts w:hint="eastAsia"/>
        </w:rPr>
        <w:t xml:space="preserve">　品質マネイジメント</w:t>
      </w:r>
    </w:p>
    <w:p w:rsidR="00172873" w:rsidRPr="002C0D77" w:rsidRDefault="00172873" w:rsidP="00C52176">
      <w:pPr>
        <w:pStyle w:val="a3"/>
        <w:ind w:leftChars="0" w:left="630"/>
      </w:pPr>
      <w:r w:rsidRPr="002C0D77">
        <w:rPr>
          <w:rFonts w:hint="eastAsia"/>
        </w:rPr>
        <w:t xml:space="preserve">　</w:t>
      </w:r>
    </w:p>
    <w:p w:rsidR="0047090A" w:rsidRPr="00FD1FF8" w:rsidRDefault="0047090A" w:rsidP="0047090A">
      <w:pPr>
        <w:pStyle w:val="a3"/>
        <w:numPr>
          <w:ilvl w:val="0"/>
          <w:numId w:val="1"/>
        </w:numPr>
        <w:ind w:leftChars="0"/>
      </w:pPr>
      <w:r w:rsidRPr="00FD1FF8">
        <w:rPr>
          <w:rFonts w:hint="eastAsia"/>
        </w:rPr>
        <w:t>過去の事例から問題点理解</w:t>
      </w:r>
      <w:r w:rsidR="00B01270" w:rsidRPr="00FD1FF8">
        <w:rPr>
          <w:rFonts w:hint="eastAsia"/>
        </w:rPr>
        <w:t>し解決</w:t>
      </w:r>
      <w:r w:rsidRPr="00FD1FF8">
        <w:rPr>
          <w:rFonts w:hint="eastAsia"/>
        </w:rPr>
        <w:t>する</w:t>
      </w:r>
    </w:p>
    <w:p w:rsidR="0047090A" w:rsidRPr="002C0D77" w:rsidRDefault="0047090A" w:rsidP="0047090A">
      <w:pPr>
        <w:ind w:firstLineChars="100" w:firstLine="210"/>
      </w:pPr>
      <w:r w:rsidRPr="002C0D77">
        <w:rPr>
          <w:rFonts w:hint="eastAsia"/>
        </w:rPr>
        <w:t>１）大事故の事例から学ぶ</w:t>
      </w:r>
    </w:p>
    <w:p w:rsidR="0047090A" w:rsidRPr="002C0D77" w:rsidRDefault="0047090A" w:rsidP="0047090A">
      <w:r w:rsidRPr="002C0D77">
        <w:rPr>
          <w:rFonts w:hint="eastAsia"/>
        </w:rPr>
        <w:t xml:space="preserve">　２）医薬品の失敗事例から学ぶ</w:t>
      </w:r>
    </w:p>
    <w:p w:rsidR="0047090A" w:rsidRPr="00FD1FF8" w:rsidRDefault="0047090A" w:rsidP="0047090A">
      <w:r w:rsidRPr="00FD1FF8">
        <w:rPr>
          <w:rFonts w:hint="eastAsia"/>
        </w:rPr>
        <w:t xml:space="preserve">　３）取り組みのアプローチ</w:t>
      </w:r>
    </w:p>
    <w:p w:rsidR="0047090A" w:rsidRPr="002C0D77" w:rsidRDefault="0047090A" w:rsidP="0047090A">
      <w:r w:rsidRPr="002C0D77">
        <w:rPr>
          <w:rFonts w:hint="eastAsia"/>
        </w:rPr>
        <w:t xml:space="preserve">　　　・</w:t>
      </w:r>
      <w:r w:rsidR="005D72AA" w:rsidRPr="002C0D77">
        <w:rPr>
          <w:rFonts w:hint="eastAsia"/>
        </w:rPr>
        <w:t>CRM</w:t>
      </w:r>
      <w:r w:rsidR="005D72AA" w:rsidRPr="002C0D77">
        <w:rPr>
          <w:rFonts w:hint="eastAsia"/>
        </w:rPr>
        <w:t>（</w:t>
      </w:r>
      <w:r w:rsidR="005D72AA" w:rsidRPr="002C0D77">
        <w:rPr>
          <w:rFonts w:hint="eastAsia"/>
        </w:rPr>
        <w:t>Cockpit Resource Management</w:t>
      </w:r>
      <w:r w:rsidR="005D72AA" w:rsidRPr="002C0D77">
        <w:rPr>
          <w:rFonts w:hint="eastAsia"/>
        </w:rPr>
        <w:t>）訓練</w:t>
      </w:r>
    </w:p>
    <w:p w:rsidR="005D72AA" w:rsidRPr="00FD1FF8" w:rsidRDefault="005D72AA" w:rsidP="0047090A">
      <w:r w:rsidRPr="00FD1FF8">
        <w:rPr>
          <w:rFonts w:hint="eastAsia"/>
        </w:rPr>
        <w:t xml:space="preserve">　　　・演繹法と帰納法</w:t>
      </w:r>
    </w:p>
    <w:p w:rsidR="005D72AA" w:rsidRPr="002C0D77" w:rsidRDefault="005D72AA" w:rsidP="0047090A">
      <w:r w:rsidRPr="002C0D77">
        <w:rPr>
          <w:rFonts w:hint="eastAsia"/>
        </w:rPr>
        <w:t xml:space="preserve">　　　・貞観政要（唐の名君太宗から学ぶ）</w:t>
      </w:r>
    </w:p>
    <w:p w:rsidR="0047090A" w:rsidRPr="0023418B" w:rsidRDefault="005D72AA" w:rsidP="0047090A">
      <w:pPr>
        <w:rPr>
          <w:highlight w:val="yellow"/>
        </w:rPr>
      </w:pPr>
      <w:r w:rsidRPr="002C0D77">
        <w:rPr>
          <w:rFonts w:hint="eastAsia"/>
        </w:rPr>
        <w:t xml:space="preserve">　　　・割れ窓理論（ニューヨークの凶悪犯罪撲滅</w:t>
      </w:r>
      <w:r w:rsidRPr="00B879E4">
        <w:rPr>
          <w:rFonts w:hint="eastAsia"/>
        </w:rPr>
        <w:t>）　など</w:t>
      </w:r>
    </w:p>
    <w:p w:rsidR="005D72AA" w:rsidRPr="0023418B" w:rsidRDefault="005D72AA" w:rsidP="0047090A">
      <w:pPr>
        <w:rPr>
          <w:highlight w:val="yellow"/>
        </w:rPr>
      </w:pPr>
    </w:p>
    <w:p w:rsidR="00172873" w:rsidRPr="00B879E4" w:rsidRDefault="00C52176" w:rsidP="00172873">
      <w:pPr>
        <w:pStyle w:val="a3"/>
        <w:numPr>
          <w:ilvl w:val="0"/>
          <w:numId w:val="1"/>
        </w:numPr>
        <w:ind w:leftChars="0"/>
      </w:pPr>
      <w:r w:rsidRPr="00B879E4">
        <w:rPr>
          <w:rFonts w:hint="eastAsia"/>
        </w:rPr>
        <w:t>アラート・アクションレベルの管理</w:t>
      </w:r>
    </w:p>
    <w:p w:rsidR="00C52176" w:rsidRPr="00B74D11" w:rsidRDefault="00C52176" w:rsidP="00C52176">
      <w:pPr>
        <w:pStyle w:val="a3"/>
        <w:numPr>
          <w:ilvl w:val="0"/>
          <w:numId w:val="3"/>
        </w:numPr>
        <w:ind w:leftChars="0"/>
      </w:pPr>
      <w:r w:rsidRPr="00B74D11">
        <w:rPr>
          <w:rFonts w:hint="eastAsia"/>
        </w:rPr>
        <w:t>アラート・アクションの考え方</w:t>
      </w:r>
    </w:p>
    <w:p w:rsidR="00C52176" w:rsidRPr="00B74D11" w:rsidRDefault="00C52176" w:rsidP="00C52176">
      <w:pPr>
        <w:pStyle w:val="a3"/>
        <w:numPr>
          <w:ilvl w:val="0"/>
          <w:numId w:val="3"/>
        </w:numPr>
        <w:ind w:leftChars="0"/>
      </w:pPr>
      <w:r w:rsidRPr="00B74D11">
        <w:rPr>
          <w:rFonts w:hint="eastAsia"/>
        </w:rPr>
        <w:t>OOT</w:t>
      </w:r>
      <w:r w:rsidRPr="00B74D11">
        <w:rPr>
          <w:rFonts w:hint="eastAsia"/>
        </w:rPr>
        <w:t>の考え方</w:t>
      </w:r>
    </w:p>
    <w:p w:rsidR="00C52176" w:rsidRPr="00B74D11" w:rsidRDefault="00C52176" w:rsidP="00C52176">
      <w:pPr>
        <w:pStyle w:val="a3"/>
        <w:ind w:leftChars="0" w:left="630"/>
      </w:pPr>
      <w:r w:rsidRPr="00B74D11">
        <w:rPr>
          <w:rFonts w:hint="eastAsia"/>
        </w:rPr>
        <w:t>・内側に管理値</w:t>
      </w:r>
    </w:p>
    <w:p w:rsidR="00C52176" w:rsidRPr="00593F73" w:rsidRDefault="00C52176" w:rsidP="00C52176">
      <w:pPr>
        <w:pStyle w:val="a3"/>
        <w:ind w:leftChars="0" w:left="630"/>
      </w:pPr>
      <w:r w:rsidRPr="00593F73">
        <w:rPr>
          <w:rFonts w:hint="eastAsia"/>
        </w:rPr>
        <w:t>・</w:t>
      </w:r>
      <w:r w:rsidRPr="00593F73">
        <w:rPr>
          <w:rFonts w:hint="eastAsia"/>
        </w:rPr>
        <w:t>OOT</w:t>
      </w:r>
      <w:r w:rsidRPr="00593F73">
        <w:rPr>
          <w:rFonts w:hint="eastAsia"/>
        </w:rPr>
        <w:t>導入のきっかけになった製品回収</w:t>
      </w:r>
    </w:p>
    <w:p w:rsidR="00C52176" w:rsidRPr="00593F73" w:rsidRDefault="00C52176" w:rsidP="00C52176">
      <w:pPr>
        <w:pStyle w:val="a3"/>
        <w:ind w:leftChars="0" w:left="630"/>
      </w:pPr>
      <w:r w:rsidRPr="00593F73">
        <w:rPr>
          <w:rFonts w:hint="eastAsia"/>
        </w:rPr>
        <w:t>・試験成績書と受入れ試験の齟齬</w:t>
      </w:r>
    </w:p>
    <w:p w:rsidR="00C52176" w:rsidRPr="00685250" w:rsidRDefault="00C52176" w:rsidP="00C52176">
      <w:pPr>
        <w:pStyle w:val="a3"/>
        <w:ind w:leftChars="0" w:left="630"/>
      </w:pPr>
      <w:r w:rsidRPr="00685250">
        <w:rPr>
          <w:rFonts w:hint="eastAsia"/>
        </w:rPr>
        <w:t xml:space="preserve">・溶出試験の長期安定性リスクの回避＆製品回収　</w:t>
      </w:r>
    </w:p>
    <w:p w:rsidR="00C52176" w:rsidRPr="00B879E4" w:rsidRDefault="00C52176" w:rsidP="00C52176">
      <w:pPr>
        <w:pStyle w:val="a3"/>
        <w:numPr>
          <w:ilvl w:val="0"/>
          <w:numId w:val="3"/>
        </w:numPr>
        <w:ind w:leftChars="0"/>
      </w:pPr>
      <w:r w:rsidRPr="00B879E4">
        <w:rPr>
          <w:rFonts w:hint="eastAsia"/>
        </w:rPr>
        <w:t>環境モニタリングの項目</w:t>
      </w:r>
    </w:p>
    <w:p w:rsidR="00C52176" w:rsidRPr="00320120" w:rsidRDefault="00C52176" w:rsidP="00C52176">
      <w:pPr>
        <w:pStyle w:val="a3"/>
        <w:ind w:leftChars="0" w:left="630"/>
      </w:pPr>
      <w:r w:rsidRPr="00320120">
        <w:rPr>
          <w:rFonts w:hint="eastAsia"/>
        </w:rPr>
        <w:t>・水の管理</w:t>
      </w:r>
    </w:p>
    <w:p w:rsidR="009D2419" w:rsidRPr="00CE1E4B" w:rsidRDefault="00C52176" w:rsidP="00C52176">
      <w:pPr>
        <w:pStyle w:val="a3"/>
        <w:ind w:leftChars="0" w:left="630"/>
      </w:pPr>
      <w:r w:rsidRPr="00CE1E4B">
        <w:rPr>
          <w:rFonts w:hint="eastAsia"/>
        </w:rPr>
        <w:t>・作業環境の管理（微粒子、</w:t>
      </w:r>
      <w:r w:rsidR="009D2419" w:rsidRPr="00CE1E4B">
        <w:rPr>
          <w:rFonts w:hint="eastAsia"/>
        </w:rPr>
        <w:t>落下菌、浮遊菌）</w:t>
      </w:r>
    </w:p>
    <w:p w:rsidR="00C52176" w:rsidRPr="0023418B" w:rsidRDefault="009D2419" w:rsidP="00C52176">
      <w:pPr>
        <w:pStyle w:val="a3"/>
        <w:ind w:leftChars="0" w:left="630"/>
        <w:rPr>
          <w:highlight w:val="yellow"/>
        </w:rPr>
      </w:pPr>
      <w:r w:rsidRPr="006B0139">
        <w:rPr>
          <w:rFonts w:hint="eastAsia"/>
        </w:rPr>
        <w:t>・原料</w:t>
      </w:r>
      <w:r w:rsidRPr="006B0139">
        <w:rPr>
          <w:rFonts w:hint="eastAsia"/>
        </w:rPr>
        <w:t>/</w:t>
      </w:r>
      <w:r w:rsidRPr="006B0139">
        <w:rPr>
          <w:rFonts w:hint="eastAsia"/>
        </w:rPr>
        <w:t>資材の微生物</w:t>
      </w:r>
      <w:r w:rsidRPr="006B0139">
        <w:rPr>
          <w:rFonts w:hint="eastAsia"/>
        </w:rPr>
        <w:t>/</w:t>
      </w:r>
      <w:r w:rsidRPr="006B0139">
        <w:rPr>
          <w:rFonts w:hint="eastAsia"/>
        </w:rPr>
        <w:t>エンドトキシン管理</w:t>
      </w:r>
      <w:r w:rsidR="00C52176" w:rsidRPr="006B0139">
        <w:rPr>
          <w:rFonts w:hint="eastAsia"/>
        </w:rPr>
        <w:t xml:space="preserve">　</w:t>
      </w:r>
    </w:p>
    <w:p w:rsidR="00C52176" w:rsidRPr="00B879E4" w:rsidRDefault="009D2419" w:rsidP="009D2419">
      <w:pPr>
        <w:pStyle w:val="a3"/>
        <w:ind w:leftChars="0" w:left="630"/>
      </w:pPr>
      <w:r w:rsidRPr="00B879E4">
        <w:rPr>
          <w:rFonts w:hint="eastAsia"/>
        </w:rPr>
        <w:t>・虫の管理</w:t>
      </w:r>
    </w:p>
    <w:p w:rsidR="009D2419" w:rsidRPr="0023418B" w:rsidRDefault="009D2419" w:rsidP="009D2419">
      <w:pPr>
        <w:pStyle w:val="a3"/>
        <w:ind w:leftChars="0" w:left="630"/>
        <w:rPr>
          <w:highlight w:val="yellow"/>
        </w:rPr>
      </w:pPr>
    </w:p>
    <w:p w:rsidR="009D2419" w:rsidRPr="000D73BA" w:rsidRDefault="009D2419" w:rsidP="00172873">
      <w:pPr>
        <w:pStyle w:val="a3"/>
        <w:numPr>
          <w:ilvl w:val="0"/>
          <w:numId w:val="1"/>
        </w:numPr>
        <w:ind w:leftChars="0"/>
      </w:pPr>
      <w:r w:rsidRPr="000D73BA">
        <w:rPr>
          <w:rFonts w:hint="eastAsia"/>
        </w:rPr>
        <w:t>統計のバラツキ、発生頻度の基礎的な考え</w:t>
      </w:r>
    </w:p>
    <w:p w:rsidR="00635B37" w:rsidRPr="0042695D" w:rsidRDefault="00635B37" w:rsidP="00635B37">
      <w:pPr>
        <w:ind w:firstLineChars="100" w:firstLine="210"/>
      </w:pPr>
      <w:r w:rsidRPr="0042695D">
        <w:rPr>
          <w:rFonts w:hint="eastAsia"/>
        </w:rPr>
        <w:t>１）統計手法がでてくる場面</w:t>
      </w:r>
    </w:p>
    <w:p w:rsidR="00635B37" w:rsidRPr="0042695D" w:rsidRDefault="00635B37" w:rsidP="00635B37">
      <w:pPr>
        <w:ind w:firstLineChars="100" w:firstLine="210"/>
      </w:pPr>
      <w:r w:rsidRPr="0042695D">
        <w:rPr>
          <w:rFonts w:hint="eastAsia"/>
        </w:rPr>
        <w:t>２）</w:t>
      </w:r>
      <w:r w:rsidR="005319DA" w:rsidRPr="0042695D">
        <w:rPr>
          <w:rFonts w:hint="eastAsia"/>
        </w:rPr>
        <w:t>発生確率を把握することの意味</w:t>
      </w:r>
      <w:r w:rsidRPr="0042695D">
        <w:rPr>
          <w:rFonts w:hint="eastAsia"/>
        </w:rPr>
        <w:t xml:space="preserve">　</w:t>
      </w:r>
    </w:p>
    <w:p w:rsidR="00635B37" w:rsidRPr="00347661" w:rsidRDefault="00635B37" w:rsidP="00635B37">
      <w:pPr>
        <w:ind w:firstLineChars="100" w:firstLine="210"/>
      </w:pPr>
      <w:r w:rsidRPr="00347661">
        <w:rPr>
          <w:rFonts w:hint="eastAsia"/>
        </w:rPr>
        <w:t>３）データのバラツキを知る（平均値とバラツキ）</w:t>
      </w:r>
    </w:p>
    <w:p w:rsidR="00635B37" w:rsidRPr="00541165" w:rsidRDefault="00635B37" w:rsidP="00635B37">
      <w:pPr>
        <w:ind w:firstLineChars="300" w:firstLine="630"/>
      </w:pPr>
      <w:r w:rsidRPr="00541165">
        <w:rPr>
          <w:rFonts w:hint="eastAsia"/>
        </w:rPr>
        <w:t>・基本統計量</w:t>
      </w:r>
    </w:p>
    <w:p w:rsidR="00635B37" w:rsidRPr="00541165" w:rsidRDefault="00635B37" w:rsidP="00635B37">
      <w:pPr>
        <w:ind w:firstLineChars="300" w:firstLine="630"/>
      </w:pPr>
      <w:r w:rsidRPr="00541165">
        <w:rPr>
          <w:rFonts w:hint="eastAsia"/>
        </w:rPr>
        <w:t>・バラツキとは（いろいろな分布）</w:t>
      </w:r>
    </w:p>
    <w:p w:rsidR="00635B37" w:rsidRPr="00541165" w:rsidRDefault="00635B37" w:rsidP="00635B37">
      <w:pPr>
        <w:ind w:firstLineChars="300" w:firstLine="630"/>
      </w:pPr>
      <w:r w:rsidRPr="00541165">
        <w:rPr>
          <w:rFonts w:hint="eastAsia"/>
        </w:rPr>
        <w:t>・工程能力指数</w:t>
      </w:r>
    </w:p>
    <w:p w:rsidR="00635B37" w:rsidRPr="00347661" w:rsidRDefault="00635B37" w:rsidP="00635B37">
      <w:pPr>
        <w:ind w:firstLineChars="300" w:firstLine="630"/>
      </w:pPr>
      <w:r w:rsidRPr="00347661">
        <w:rPr>
          <w:rFonts w:hint="eastAsia"/>
        </w:rPr>
        <w:t>・９５％信頼区間</w:t>
      </w:r>
    </w:p>
    <w:p w:rsidR="00635B37" w:rsidRPr="000D73BA" w:rsidRDefault="00C52176" w:rsidP="00373F52">
      <w:r w:rsidRPr="000D73BA">
        <w:rPr>
          <w:rFonts w:hint="eastAsia"/>
        </w:rPr>
        <w:t xml:space="preserve">　</w:t>
      </w:r>
      <w:r w:rsidR="00373F52" w:rsidRPr="000D73BA">
        <w:rPr>
          <w:rFonts w:hint="eastAsia"/>
        </w:rPr>
        <w:t>４）</w:t>
      </w:r>
      <w:r w:rsidR="00635B37" w:rsidRPr="000D73BA">
        <w:rPr>
          <w:rFonts w:hint="eastAsia"/>
        </w:rPr>
        <w:t>サンプリングと計数抜取検査</w:t>
      </w:r>
    </w:p>
    <w:p w:rsidR="00635B37" w:rsidRPr="000D73BA" w:rsidRDefault="00373F52" w:rsidP="00373F52">
      <w:pPr>
        <w:ind w:firstLineChars="300" w:firstLine="630"/>
      </w:pPr>
      <w:r w:rsidRPr="000D73BA">
        <w:rPr>
          <w:rFonts w:hint="eastAsia"/>
        </w:rPr>
        <w:t>・</w:t>
      </w:r>
      <w:r w:rsidR="00635B37" w:rsidRPr="000D73BA">
        <w:rPr>
          <w:rFonts w:hint="eastAsia"/>
        </w:rPr>
        <w:t>サンプリング</w:t>
      </w:r>
      <w:r w:rsidR="003B517A" w:rsidRPr="000D73BA">
        <w:rPr>
          <w:rFonts w:hint="eastAsia"/>
        </w:rPr>
        <w:t>の基本知識（様々なサンプリング）</w:t>
      </w:r>
    </w:p>
    <w:p w:rsidR="00C52176" w:rsidRPr="000D73BA" w:rsidRDefault="00373F52" w:rsidP="00373F52">
      <w:pPr>
        <w:pStyle w:val="a3"/>
        <w:ind w:leftChars="0" w:left="210" w:firstLineChars="200" w:firstLine="420"/>
      </w:pPr>
      <w:r w:rsidRPr="000D73BA">
        <w:rPr>
          <w:rFonts w:hint="eastAsia"/>
        </w:rPr>
        <w:t>・</w:t>
      </w:r>
      <w:r w:rsidR="00635B37" w:rsidRPr="000D73BA">
        <w:rPr>
          <w:rFonts w:hint="eastAsia"/>
        </w:rPr>
        <w:t>ＯＣ曲線は計数抜取検査の基本</w:t>
      </w:r>
    </w:p>
    <w:p w:rsidR="00635B37" w:rsidRPr="0023418B" w:rsidRDefault="00635B37" w:rsidP="003B517A">
      <w:pPr>
        <w:rPr>
          <w:highlight w:val="yellow"/>
        </w:rPr>
      </w:pPr>
    </w:p>
    <w:p w:rsidR="003B517A" w:rsidRPr="004F5B83" w:rsidRDefault="003B517A" w:rsidP="003B517A">
      <w:pPr>
        <w:pStyle w:val="a3"/>
        <w:numPr>
          <w:ilvl w:val="0"/>
          <w:numId w:val="1"/>
        </w:numPr>
        <w:ind w:leftChars="0"/>
      </w:pPr>
      <w:r w:rsidRPr="004F5B83">
        <w:rPr>
          <w:rFonts w:hint="eastAsia"/>
        </w:rPr>
        <w:t>リスクアセスメント（他山の石）</w:t>
      </w:r>
    </w:p>
    <w:p w:rsidR="003B517A" w:rsidRPr="004F5B83" w:rsidRDefault="003B517A" w:rsidP="003B517A">
      <w:r w:rsidRPr="004F5B83">
        <w:rPr>
          <w:rFonts w:hint="eastAsia"/>
        </w:rPr>
        <w:t xml:space="preserve">　１）製品回収から学ぶ</w:t>
      </w:r>
    </w:p>
    <w:p w:rsidR="003B517A" w:rsidRPr="004F5B83" w:rsidRDefault="003B517A" w:rsidP="003B517A">
      <w:r w:rsidRPr="004F5B83">
        <w:rPr>
          <w:rFonts w:hint="eastAsia"/>
        </w:rPr>
        <w:t xml:space="preserve">　２）地雷を埋めない（将来の品質問題としない）　</w:t>
      </w:r>
    </w:p>
    <w:p w:rsidR="003B517A" w:rsidRPr="004F5B83" w:rsidRDefault="003B517A" w:rsidP="003B517A">
      <w:r w:rsidRPr="004F5B83">
        <w:rPr>
          <w:rFonts w:hint="eastAsia"/>
        </w:rPr>
        <w:t xml:space="preserve">　３）化血研から学ぶこと</w:t>
      </w:r>
    </w:p>
    <w:p w:rsidR="005319DA" w:rsidRPr="0023418B" w:rsidRDefault="005319DA" w:rsidP="005319DA">
      <w:pPr>
        <w:rPr>
          <w:highlight w:val="yellow"/>
        </w:rPr>
      </w:pPr>
    </w:p>
    <w:p w:rsidR="005319DA" w:rsidRPr="00890957" w:rsidRDefault="00373F52" w:rsidP="005319DA">
      <w:r w:rsidRPr="00890957">
        <w:rPr>
          <w:rFonts w:hint="eastAsia"/>
        </w:rPr>
        <w:t>６</w:t>
      </w:r>
      <w:r w:rsidR="005319DA" w:rsidRPr="00890957">
        <w:rPr>
          <w:rFonts w:hint="eastAsia"/>
        </w:rPr>
        <w:t>．医薬品の微生物管理の基礎知識</w:t>
      </w:r>
    </w:p>
    <w:p w:rsidR="005319DA" w:rsidRPr="00890957" w:rsidRDefault="005319DA" w:rsidP="005319DA">
      <w:r w:rsidRPr="00890957">
        <w:rPr>
          <w:rFonts w:hint="eastAsia"/>
        </w:rPr>
        <w:t xml:space="preserve">　１）微生物とは</w:t>
      </w:r>
    </w:p>
    <w:p w:rsidR="005319DA" w:rsidRPr="00890957" w:rsidRDefault="005319DA" w:rsidP="005319DA">
      <w:r w:rsidRPr="00890957">
        <w:rPr>
          <w:rFonts w:hint="eastAsia"/>
        </w:rPr>
        <w:t xml:space="preserve">　２）微生物の種類</w:t>
      </w:r>
    </w:p>
    <w:p w:rsidR="005319DA" w:rsidRPr="00890957" w:rsidRDefault="005319DA" w:rsidP="005319DA">
      <w:r w:rsidRPr="00890957">
        <w:rPr>
          <w:rFonts w:hint="eastAsia"/>
        </w:rPr>
        <w:t xml:space="preserve">　３）微生物の耐熱性</w:t>
      </w:r>
    </w:p>
    <w:p w:rsidR="005319DA" w:rsidRPr="00890957" w:rsidRDefault="005319DA" w:rsidP="005319DA">
      <w:r w:rsidRPr="00890957">
        <w:rPr>
          <w:rFonts w:hint="eastAsia"/>
        </w:rPr>
        <w:t xml:space="preserve">　４）微生物の同定（雪印乳業の食中毒）</w:t>
      </w:r>
    </w:p>
    <w:p w:rsidR="005319DA" w:rsidRPr="00890957" w:rsidRDefault="005319DA" w:rsidP="005319DA">
      <w:r w:rsidRPr="00890957">
        <w:rPr>
          <w:rFonts w:hint="eastAsia"/>
        </w:rPr>
        <w:lastRenderedPageBreak/>
        <w:t xml:space="preserve">　５）微生物の毒素</w:t>
      </w:r>
    </w:p>
    <w:p w:rsidR="005319DA" w:rsidRPr="00890957" w:rsidRDefault="005319DA" w:rsidP="005319DA">
      <w:pPr>
        <w:ind w:firstLineChars="100" w:firstLine="210"/>
      </w:pPr>
      <w:r w:rsidRPr="00890957">
        <w:rPr>
          <w:rFonts w:hint="eastAsia"/>
        </w:rPr>
        <w:t>６）エンドトキシン</w:t>
      </w:r>
    </w:p>
    <w:p w:rsidR="003B517A" w:rsidRPr="00890957" w:rsidRDefault="003B517A" w:rsidP="005319DA">
      <w:r w:rsidRPr="00890957">
        <w:rPr>
          <w:rFonts w:hint="eastAsia"/>
        </w:rPr>
        <w:t xml:space="preserve">　　</w:t>
      </w:r>
    </w:p>
    <w:p w:rsidR="003B517A" w:rsidRPr="00B15641" w:rsidRDefault="00373F52" w:rsidP="005319DA">
      <w:r w:rsidRPr="00B15641">
        <w:rPr>
          <w:rFonts w:hint="eastAsia"/>
        </w:rPr>
        <w:t>７</w:t>
      </w:r>
      <w:r w:rsidR="005319DA" w:rsidRPr="00B15641">
        <w:rPr>
          <w:rFonts w:hint="eastAsia"/>
        </w:rPr>
        <w:t>．</w:t>
      </w:r>
      <w:r w:rsidR="003B517A" w:rsidRPr="00B15641">
        <w:rPr>
          <w:rFonts w:hint="eastAsia"/>
        </w:rPr>
        <w:t>環境モニタリング</w:t>
      </w:r>
    </w:p>
    <w:p w:rsidR="003B517A" w:rsidRPr="007B150A" w:rsidRDefault="003B517A" w:rsidP="003B517A">
      <w:r w:rsidRPr="007B150A">
        <w:rPr>
          <w:rFonts w:hint="eastAsia"/>
        </w:rPr>
        <w:t xml:space="preserve">　１）目的と意義</w:t>
      </w:r>
    </w:p>
    <w:p w:rsidR="003B517A" w:rsidRPr="007B150A" w:rsidRDefault="003B517A" w:rsidP="003B517A">
      <w:r w:rsidRPr="007B150A">
        <w:rPr>
          <w:rFonts w:hint="eastAsia"/>
        </w:rPr>
        <w:t xml:space="preserve">　２）項目</w:t>
      </w:r>
    </w:p>
    <w:p w:rsidR="00BA608B" w:rsidRPr="007B150A" w:rsidRDefault="00BA608B" w:rsidP="003B517A">
      <w:r w:rsidRPr="007B150A">
        <w:rPr>
          <w:rFonts w:hint="eastAsia"/>
        </w:rPr>
        <w:t xml:space="preserve">　３）環境モニタリングの用語</w:t>
      </w:r>
    </w:p>
    <w:p w:rsidR="003B517A" w:rsidRPr="007B150A" w:rsidRDefault="00BA608B" w:rsidP="003B517A">
      <w:r w:rsidRPr="007B150A">
        <w:rPr>
          <w:rFonts w:hint="eastAsia"/>
        </w:rPr>
        <w:t xml:space="preserve">　４</w:t>
      </w:r>
      <w:r w:rsidR="003B517A" w:rsidRPr="007B150A">
        <w:rPr>
          <w:rFonts w:hint="eastAsia"/>
        </w:rPr>
        <w:t>）空中微粒子</w:t>
      </w:r>
    </w:p>
    <w:p w:rsidR="003B517A" w:rsidRPr="007B150A" w:rsidRDefault="003B517A" w:rsidP="003B517A">
      <w:r w:rsidRPr="007B150A">
        <w:rPr>
          <w:rFonts w:hint="eastAsia"/>
        </w:rPr>
        <w:t xml:space="preserve">　</w:t>
      </w:r>
      <w:r w:rsidR="00BA608B" w:rsidRPr="007B150A">
        <w:rPr>
          <w:rFonts w:hint="eastAsia"/>
        </w:rPr>
        <w:t>５</w:t>
      </w:r>
      <w:r w:rsidR="00A96950" w:rsidRPr="007B150A">
        <w:rPr>
          <w:rFonts w:hint="eastAsia"/>
        </w:rPr>
        <w:t>）浮遊菌・落下菌</w:t>
      </w:r>
    </w:p>
    <w:p w:rsidR="00A96950" w:rsidRPr="00465501" w:rsidRDefault="00BA608B" w:rsidP="003B517A">
      <w:r w:rsidRPr="00465501">
        <w:rPr>
          <w:rFonts w:hint="eastAsia"/>
        </w:rPr>
        <w:t xml:space="preserve">　６</w:t>
      </w:r>
      <w:r w:rsidR="00A96950" w:rsidRPr="00465501">
        <w:rPr>
          <w:rFonts w:hint="eastAsia"/>
        </w:rPr>
        <w:t>）バイオバーデン（作業着、環境菌などの確認）</w:t>
      </w:r>
    </w:p>
    <w:p w:rsidR="00A96950" w:rsidRPr="00B15641" w:rsidRDefault="00BA608B" w:rsidP="003B517A">
      <w:r w:rsidRPr="00B15641">
        <w:rPr>
          <w:rFonts w:hint="eastAsia"/>
        </w:rPr>
        <w:t xml:space="preserve">　７</w:t>
      </w:r>
      <w:r w:rsidR="00A96950" w:rsidRPr="00B15641">
        <w:rPr>
          <w:rFonts w:hint="eastAsia"/>
        </w:rPr>
        <w:t>）温湿度管理</w:t>
      </w:r>
    </w:p>
    <w:p w:rsidR="00A96950" w:rsidRPr="00B15641" w:rsidRDefault="00BA608B" w:rsidP="003B517A">
      <w:r w:rsidRPr="00B15641">
        <w:rPr>
          <w:rFonts w:hint="eastAsia"/>
        </w:rPr>
        <w:t xml:space="preserve">　８</w:t>
      </w:r>
      <w:r w:rsidR="00A96950" w:rsidRPr="00B15641">
        <w:rPr>
          <w:rFonts w:hint="eastAsia"/>
        </w:rPr>
        <w:t>）気流・換気回数などの管理</w:t>
      </w:r>
    </w:p>
    <w:p w:rsidR="00017AAF" w:rsidRDefault="00017AAF" w:rsidP="00BA608B"/>
    <w:p w:rsidR="00A96950" w:rsidRPr="00367A6C" w:rsidRDefault="00373F52" w:rsidP="00BA608B">
      <w:r w:rsidRPr="00367A6C">
        <w:rPr>
          <w:rFonts w:hint="eastAsia"/>
        </w:rPr>
        <w:t>８</w:t>
      </w:r>
      <w:r w:rsidR="00BA608B" w:rsidRPr="00367A6C">
        <w:rPr>
          <w:rFonts w:hint="eastAsia"/>
        </w:rPr>
        <w:t>．</w:t>
      </w:r>
      <w:r w:rsidR="00A96950" w:rsidRPr="00367A6C">
        <w:rPr>
          <w:rFonts w:hint="eastAsia"/>
        </w:rPr>
        <w:t>固形剤の微生物管理</w:t>
      </w:r>
    </w:p>
    <w:p w:rsidR="00545D76" w:rsidRPr="00367A6C" w:rsidRDefault="00A96950" w:rsidP="00A96950">
      <w:r w:rsidRPr="00367A6C">
        <w:rPr>
          <w:rFonts w:hint="eastAsia"/>
        </w:rPr>
        <w:t xml:space="preserve">　１）原料</w:t>
      </w:r>
      <w:r w:rsidR="00545D76" w:rsidRPr="00367A6C">
        <w:rPr>
          <w:rFonts w:hint="eastAsia"/>
        </w:rPr>
        <w:t>の微生物管理</w:t>
      </w:r>
    </w:p>
    <w:p w:rsidR="003B517A" w:rsidRPr="00367A6C" w:rsidRDefault="003B517A" w:rsidP="00A96950">
      <w:r w:rsidRPr="00367A6C">
        <w:rPr>
          <w:rFonts w:hint="eastAsia"/>
        </w:rPr>
        <w:t xml:space="preserve">　</w:t>
      </w:r>
      <w:r w:rsidR="00545D76" w:rsidRPr="00367A6C">
        <w:rPr>
          <w:rFonts w:hint="eastAsia"/>
        </w:rPr>
        <w:t>２）製剤の微生物管理</w:t>
      </w:r>
    </w:p>
    <w:p w:rsidR="003B517A" w:rsidRPr="00367A6C" w:rsidRDefault="003B517A" w:rsidP="00545D76">
      <w:r w:rsidRPr="00367A6C">
        <w:rPr>
          <w:rFonts w:hint="eastAsia"/>
        </w:rPr>
        <w:t xml:space="preserve">　</w:t>
      </w:r>
      <w:r w:rsidR="00545D76" w:rsidRPr="00367A6C">
        <w:rPr>
          <w:rFonts w:hint="eastAsia"/>
        </w:rPr>
        <w:t>３）製造販売承認書に微生物を盛り込むリスク</w:t>
      </w:r>
    </w:p>
    <w:p w:rsidR="00545D76" w:rsidRPr="00367A6C" w:rsidRDefault="00545D76" w:rsidP="00545D76">
      <w:r w:rsidRPr="00367A6C">
        <w:rPr>
          <w:rFonts w:hint="eastAsia"/>
        </w:rPr>
        <w:t xml:space="preserve">　４）微生物自主規格での製品回収</w:t>
      </w:r>
    </w:p>
    <w:p w:rsidR="00017AAF" w:rsidRDefault="00017AAF" w:rsidP="00BA608B"/>
    <w:p w:rsidR="005A672C" w:rsidRPr="0023418B" w:rsidRDefault="00373F52" w:rsidP="00BA608B">
      <w:pPr>
        <w:rPr>
          <w:highlight w:val="yellow"/>
        </w:rPr>
      </w:pPr>
      <w:r w:rsidRPr="00465501">
        <w:rPr>
          <w:rFonts w:hint="eastAsia"/>
        </w:rPr>
        <w:t>９</w:t>
      </w:r>
      <w:r w:rsidR="00BA608B" w:rsidRPr="00465501">
        <w:rPr>
          <w:rFonts w:hint="eastAsia"/>
        </w:rPr>
        <w:t>．</w:t>
      </w:r>
      <w:r w:rsidR="005A672C" w:rsidRPr="00465501">
        <w:rPr>
          <w:rFonts w:hint="eastAsia"/>
        </w:rPr>
        <w:t>注射剤の微生物管理</w:t>
      </w:r>
    </w:p>
    <w:p w:rsidR="005A672C" w:rsidRPr="009F3E76" w:rsidRDefault="005A672C" w:rsidP="005A672C">
      <w:r w:rsidRPr="009F3E76">
        <w:rPr>
          <w:rFonts w:hint="eastAsia"/>
        </w:rPr>
        <w:t xml:space="preserve">　１）原料の微生物、エンドトキシン管理</w:t>
      </w:r>
    </w:p>
    <w:p w:rsidR="005A672C" w:rsidRPr="00E1069C" w:rsidRDefault="005A672C" w:rsidP="005A672C">
      <w:r w:rsidRPr="00E1069C">
        <w:rPr>
          <w:rFonts w:hint="eastAsia"/>
        </w:rPr>
        <w:t xml:space="preserve">　２）滅菌と無菌充填</w:t>
      </w:r>
    </w:p>
    <w:p w:rsidR="005A672C" w:rsidRPr="00465501" w:rsidRDefault="005A672C" w:rsidP="005A672C">
      <w:r w:rsidRPr="00465501">
        <w:rPr>
          <w:rFonts w:hint="eastAsia"/>
        </w:rPr>
        <w:t xml:space="preserve">　３）バリデーション</w:t>
      </w:r>
    </w:p>
    <w:p w:rsidR="00BA608B" w:rsidRPr="007B150A" w:rsidRDefault="00BA608B" w:rsidP="00BA608B">
      <w:pPr>
        <w:pStyle w:val="a3"/>
        <w:numPr>
          <w:ilvl w:val="0"/>
          <w:numId w:val="3"/>
        </w:numPr>
        <w:ind w:leftChars="0"/>
      </w:pPr>
      <w:r w:rsidRPr="007B150A">
        <w:rPr>
          <w:rFonts w:hint="eastAsia"/>
        </w:rPr>
        <w:t>環境モニタリング結果の逸脱時の対応</w:t>
      </w:r>
    </w:p>
    <w:p w:rsidR="005A672C" w:rsidRPr="0023418B" w:rsidRDefault="005A672C" w:rsidP="005A672C">
      <w:pPr>
        <w:rPr>
          <w:highlight w:val="yellow"/>
        </w:rPr>
      </w:pPr>
    </w:p>
    <w:p w:rsidR="003B517A" w:rsidRPr="00A27983" w:rsidRDefault="00373F52" w:rsidP="00BA608B">
      <w:r w:rsidRPr="00A27983">
        <w:rPr>
          <w:rFonts w:hint="eastAsia"/>
        </w:rPr>
        <w:t>１０</w:t>
      </w:r>
      <w:r w:rsidR="00BA608B" w:rsidRPr="00A27983">
        <w:rPr>
          <w:rFonts w:hint="eastAsia"/>
        </w:rPr>
        <w:t>．</w:t>
      </w:r>
      <w:r w:rsidR="00545D76" w:rsidRPr="00A27983">
        <w:rPr>
          <w:rFonts w:hint="eastAsia"/>
        </w:rPr>
        <w:t>原薬委託先の</w:t>
      </w:r>
      <w:r w:rsidR="00285E0C" w:rsidRPr="00A27983">
        <w:rPr>
          <w:rFonts w:hint="eastAsia"/>
        </w:rPr>
        <w:t>予防</w:t>
      </w:r>
      <w:r w:rsidR="00545D76" w:rsidRPr="00A27983">
        <w:rPr>
          <w:rFonts w:hint="eastAsia"/>
        </w:rPr>
        <w:t>管理</w:t>
      </w:r>
    </w:p>
    <w:p w:rsidR="00545D76" w:rsidRPr="00AD7995" w:rsidRDefault="00545D76" w:rsidP="00545D76">
      <w:r w:rsidRPr="00AD7995">
        <w:rPr>
          <w:rFonts w:hint="eastAsia"/>
        </w:rPr>
        <w:t xml:space="preserve">　１）品質面の管理（取り決め事項）</w:t>
      </w:r>
    </w:p>
    <w:p w:rsidR="00545D76" w:rsidRPr="00A27983" w:rsidRDefault="00545D76" w:rsidP="00BA608B">
      <w:pPr>
        <w:pStyle w:val="a3"/>
        <w:numPr>
          <w:ilvl w:val="0"/>
          <w:numId w:val="4"/>
        </w:numPr>
        <w:ind w:leftChars="0"/>
      </w:pPr>
      <w:r w:rsidRPr="00A27983">
        <w:rPr>
          <w:rFonts w:hint="eastAsia"/>
        </w:rPr>
        <w:t>MF</w:t>
      </w:r>
      <w:r w:rsidRPr="00A27983">
        <w:rPr>
          <w:rFonts w:hint="eastAsia"/>
        </w:rPr>
        <w:t>の管理</w:t>
      </w:r>
    </w:p>
    <w:p w:rsidR="00285E0C" w:rsidRPr="00AD7995" w:rsidRDefault="00285E0C" w:rsidP="00BA608B">
      <w:pPr>
        <w:pStyle w:val="a3"/>
        <w:numPr>
          <w:ilvl w:val="0"/>
          <w:numId w:val="4"/>
        </w:numPr>
        <w:ind w:leftChars="0"/>
      </w:pPr>
      <w:r w:rsidRPr="00AD7995">
        <w:rPr>
          <w:rFonts w:hint="eastAsia"/>
        </w:rPr>
        <w:t>査察時の確認事項</w:t>
      </w:r>
    </w:p>
    <w:p w:rsidR="00545D76" w:rsidRPr="00A27983" w:rsidRDefault="00285E0C" w:rsidP="00BA608B">
      <w:pPr>
        <w:pStyle w:val="a3"/>
        <w:ind w:leftChars="0" w:left="210"/>
      </w:pPr>
      <w:r w:rsidRPr="00A27983">
        <w:rPr>
          <w:rFonts w:hint="eastAsia"/>
        </w:rPr>
        <w:t>４</w:t>
      </w:r>
      <w:r w:rsidR="00BA608B" w:rsidRPr="00A27983">
        <w:rPr>
          <w:rFonts w:hint="eastAsia"/>
        </w:rPr>
        <w:t>）</w:t>
      </w:r>
      <w:r w:rsidR="005A672C" w:rsidRPr="00A27983">
        <w:rPr>
          <w:rFonts w:hint="eastAsia"/>
        </w:rPr>
        <w:t>他社の</w:t>
      </w:r>
      <w:r w:rsidR="005A672C" w:rsidRPr="00A27983">
        <w:rPr>
          <w:rFonts w:hint="eastAsia"/>
        </w:rPr>
        <w:t>GMP</w:t>
      </w:r>
      <w:r w:rsidR="005A672C" w:rsidRPr="00A27983">
        <w:rPr>
          <w:rFonts w:hint="eastAsia"/>
        </w:rPr>
        <w:t>適合性調査の影響</w:t>
      </w:r>
    </w:p>
    <w:p w:rsidR="00545D76" w:rsidRPr="0023418B" w:rsidRDefault="00545D76" w:rsidP="005A672C">
      <w:pPr>
        <w:pStyle w:val="a3"/>
        <w:ind w:leftChars="0" w:left="420"/>
        <w:rPr>
          <w:highlight w:val="yellow"/>
        </w:rPr>
      </w:pPr>
    </w:p>
    <w:p w:rsidR="005A672C" w:rsidRPr="00715F35" w:rsidRDefault="00373F52" w:rsidP="00BA608B">
      <w:r w:rsidRPr="006A3859">
        <w:rPr>
          <w:rFonts w:hint="eastAsia"/>
        </w:rPr>
        <w:t>１１</w:t>
      </w:r>
      <w:r w:rsidR="00BA608B" w:rsidRPr="006A3859">
        <w:rPr>
          <w:rFonts w:hint="eastAsia"/>
        </w:rPr>
        <w:t>．</w:t>
      </w:r>
      <w:r w:rsidR="005A672C" w:rsidRPr="006A3859">
        <w:rPr>
          <w:rFonts w:hint="eastAsia"/>
        </w:rPr>
        <w:t>長期安定性試験</w:t>
      </w:r>
      <w:r w:rsidR="00285E0C" w:rsidRPr="006A3859">
        <w:rPr>
          <w:rFonts w:hint="eastAsia"/>
        </w:rPr>
        <w:t>のモニタリング管理</w:t>
      </w:r>
    </w:p>
    <w:p w:rsidR="005A672C" w:rsidRPr="00715F35" w:rsidRDefault="005A672C" w:rsidP="005A672C">
      <w:r w:rsidRPr="00715F35">
        <w:rPr>
          <w:rFonts w:hint="eastAsia"/>
        </w:rPr>
        <w:t xml:space="preserve">　１）</w:t>
      </w:r>
      <w:r w:rsidRPr="00715F35">
        <w:rPr>
          <w:rFonts w:hint="eastAsia"/>
        </w:rPr>
        <w:t>25</w:t>
      </w:r>
      <w:r w:rsidRPr="00715F35">
        <w:rPr>
          <w:rFonts w:hint="eastAsia"/>
        </w:rPr>
        <w:t>℃×</w:t>
      </w:r>
      <w:r w:rsidRPr="00715F35">
        <w:rPr>
          <w:rFonts w:hint="eastAsia"/>
        </w:rPr>
        <w:t>60</w:t>
      </w:r>
      <w:r w:rsidRPr="00715F35">
        <w:rPr>
          <w:rFonts w:hint="eastAsia"/>
        </w:rPr>
        <w:t>％と成り行き室温との関係（承認当時の長期安定性試験）</w:t>
      </w:r>
    </w:p>
    <w:p w:rsidR="005A672C" w:rsidRPr="00715F35" w:rsidRDefault="005A672C" w:rsidP="005A672C">
      <w:r w:rsidRPr="00715F35">
        <w:rPr>
          <w:rFonts w:hint="eastAsia"/>
        </w:rPr>
        <w:t xml:space="preserve">　２）長期安定性試験時に規格外発生と製品回収の関係</w:t>
      </w:r>
    </w:p>
    <w:p w:rsidR="005A672C" w:rsidRPr="00715F35" w:rsidRDefault="005A672C" w:rsidP="005A672C">
      <w:r w:rsidRPr="00715F35">
        <w:rPr>
          <w:rFonts w:hint="eastAsia"/>
        </w:rPr>
        <w:t xml:space="preserve">　３）変更管理時の注意事項</w:t>
      </w:r>
    </w:p>
    <w:p w:rsidR="005A672C" w:rsidRPr="00715F35" w:rsidRDefault="005A672C" w:rsidP="005A672C">
      <w:r w:rsidRPr="00715F35">
        <w:rPr>
          <w:rFonts w:hint="eastAsia"/>
        </w:rPr>
        <w:t xml:space="preserve">　　・固形剤（溶出試験）　事例紹介</w:t>
      </w:r>
    </w:p>
    <w:p w:rsidR="005A672C" w:rsidRPr="006A3859" w:rsidRDefault="005A672C" w:rsidP="005A672C">
      <w:r w:rsidRPr="006A3859">
        <w:rPr>
          <w:rFonts w:hint="eastAsia"/>
        </w:rPr>
        <w:lastRenderedPageBreak/>
        <w:t xml:space="preserve">　　・注射剤（不溶性微粒子試験）　事例紹介</w:t>
      </w:r>
    </w:p>
    <w:p w:rsidR="00545D76" w:rsidRPr="0023418B" w:rsidRDefault="00545D76" w:rsidP="00BA608B">
      <w:pPr>
        <w:rPr>
          <w:highlight w:val="yellow"/>
        </w:rPr>
      </w:pPr>
    </w:p>
    <w:p w:rsidR="00BA608B" w:rsidRPr="006D48C6" w:rsidRDefault="00373F52" w:rsidP="00BA608B">
      <w:r w:rsidRPr="006D48C6">
        <w:rPr>
          <w:rFonts w:hint="eastAsia"/>
        </w:rPr>
        <w:t>１２</w:t>
      </w:r>
      <w:r w:rsidR="00BA608B" w:rsidRPr="006D48C6">
        <w:rPr>
          <w:rFonts w:hint="eastAsia"/>
        </w:rPr>
        <w:t>．虫の</w:t>
      </w:r>
      <w:r w:rsidR="00285E0C" w:rsidRPr="006D48C6">
        <w:rPr>
          <w:rFonts w:hint="eastAsia"/>
        </w:rPr>
        <w:t>モニタリング</w:t>
      </w:r>
      <w:r w:rsidR="00BA608B" w:rsidRPr="006D48C6">
        <w:rPr>
          <w:rFonts w:hint="eastAsia"/>
        </w:rPr>
        <w:t>管理</w:t>
      </w:r>
    </w:p>
    <w:p w:rsidR="00285E0C" w:rsidRPr="00A2080B" w:rsidRDefault="00285E0C" w:rsidP="00285E0C">
      <w:pPr>
        <w:ind w:firstLineChars="100" w:firstLine="210"/>
      </w:pPr>
      <w:r w:rsidRPr="00A2080B">
        <w:rPr>
          <w:rFonts w:hint="eastAsia"/>
        </w:rPr>
        <w:t>１）虫対策</w:t>
      </w:r>
    </w:p>
    <w:p w:rsidR="00285E0C" w:rsidRPr="00A2080B" w:rsidRDefault="00285E0C" w:rsidP="00285E0C">
      <w:pPr>
        <w:ind w:firstLineChars="100" w:firstLine="210"/>
      </w:pPr>
      <w:r w:rsidRPr="00A2080B">
        <w:rPr>
          <w:rFonts w:hint="eastAsia"/>
        </w:rPr>
        <w:t>２）補注係数＆逸脱報告での虫のモニタリング</w:t>
      </w:r>
    </w:p>
    <w:p w:rsidR="00285E0C" w:rsidRPr="00A2080B" w:rsidRDefault="00285E0C" w:rsidP="00285E0C">
      <w:pPr>
        <w:ind w:firstLineChars="100" w:firstLine="210"/>
      </w:pPr>
      <w:r w:rsidRPr="00A2080B">
        <w:rPr>
          <w:rFonts w:hint="eastAsia"/>
        </w:rPr>
        <w:t>３）虫の同定による虫のモニタリング</w:t>
      </w:r>
    </w:p>
    <w:p w:rsidR="00285E0C" w:rsidRPr="006D48C6" w:rsidRDefault="00285E0C" w:rsidP="00285E0C">
      <w:r w:rsidRPr="006D48C6">
        <w:rPr>
          <w:rFonts w:hint="eastAsia"/>
        </w:rPr>
        <w:t xml:space="preserve">　４）虫苦情時の対応</w:t>
      </w:r>
    </w:p>
    <w:p w:rsidR="00285E0C" w:rsidRPr="006D48C6" w:rsidRDefault="00285E0C" w:rsidP="00285E0C">
      <w:r w:rsidRPr="006D48C6">
        <w:rPr>
          <w:rFonts w:hint="eastAsia"/>
        </w:rPr>
        <w:t xml:space="preserve">　５）顧客対応の重要性</w:t>
      </w:r>
    </w:p>
    <w:p w:rsidR="0057394B" w:rsidRDefault="00285E0C" w:rsidP="00285E0C">
      <w:pPr>
        <w:ind w:firstLineChars="200" w:firstLine="420"/>
      </w:pPr>
      <w:r w:rsidRPr="006D48C6">
        <w:rPr>
          <w:rFonts w:hint="eastAsia"/>
        </w:rPr>
        <w:t>・苦情対応の差により全製品回収</w:t>
      </w:r>
      <w:r w:rsidRPr="006D48C6">
        <w:rPr>
          <w:rFonts w:hint="eastAsia"/>
        </w:rPr>
        <w:t>/</w:t>
      </w:r>
      <w:r w:rsidRPr="006D48C6">
        <w:rPr>
          <w:rFonts w:hint="eastAsia"/>
        </w:rPr>
        <w:t>対応への賞賛のケース</w:t>
      </w:r>
    </w:p>
    <w:p w:rsidR="00BA608B" w:rsidRDefault="00BA608B" w:rsidP="0057394B"/>
    <w:sectPr w:rsidR="00BA6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D65" w:rsidRDefault="002D3D65" w:rsidP="0047090A">
      <w:r>
        <w:separator/>
      </w:r>
    </w:p>
  </w:endnote>
  <w:endnote w:type="continuationSeparator" w:id="0">
    <w:p w:rsidR="002D3D65" w:rsidRDefault="002D3D65" w:rsidP="0047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D65" w:rsidRDefault="002D3D65" w:rsidP="0047090A">
      <w:r>
        <w:separator/>
      </w:r>
    </w:p>
  </w:footnote>
  <w:footnote w:type="continuationSeparator" w:id="0">
    <w:p w:rsidR="002D3D65" w:rsidRDefault="002D3D65" w:rsidP="00470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73EFB"/>
    <w:multiLevelType w:val="hybridMultilevel"/>
    <w:tmpl w:val="A49A205C"/>
    <w:lvl w:ilvl="0" w:tplc="A9BACC30">
      <w:start w:val="1"/>
      <w:numFmt w:val="decimalFullWidth"/>
      <w:lvlText w:val="%1）"/>
      <w:lvlJc w:val="left"/>
      <w:pPr>
        <w:ind w:left="561" w:hanging="420"/>
      </w:pPr>
      <w:rPr>
        <w:rFonts w:hint="default"/>
      </w:rPr>
    </w:lvl>
    <w:lvl w:ilvl="1" w:tplc="C908EEF2">
      <w:start w:val="8"/>
      <w:numFmt w:val="decimalFullWidth"/>
      <w:lvlText w:val="%2．"/>
      <w:lvlJc w:val="left"/>
      <w:pPr>
        <w:ind w:left="981" w:hanging="42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3D4B3183"/>
    <w:multiLevelType w:val="hybridMultilevel"/>
    <w:tmpl w:val="2C866578"/>
    <w:lvl w:ilvl="0" w:tplc="99C4892E">
      <w:start w:val="1"/>
      <w:numFmt w:val="decimalFullWidth"/>
      <w:lvlText w:val="%1）"/>
      <w:lvlJc w:val="left"/>
      <w:pPr>
        <w:ind w:left="561"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3A7FFB"/>
    <w:multiLevelType w:val="hybridMultilevel"/>
    <w:tmpl w:val="E18422DA"/>
    <w:lvl w:ilvl="0" w:tplc="9AD2F1C0">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1F76E55"/>
    <w:multiLevelType w:val="hybridMultilevel"/>
    <w:tmpl w:val="9F2E26CA"/>
    <w:lvl w:ilvl="0" w:tplc="88A45FAC">
      <w:start w:val="1"/>
      <w:numFmt w:val="decimalFullWidth"/>
      <w:lvlText w:val="%1．"/>
      <w:lvlJc w:val="left"/>
      <w:pPr>
        <w:ind w:left="420" w:hanging="420"/>
      </w:pPr>
      <w:rPr>
        <w:rFonts w:hint="default"/>
      </w:rPr>
    </w:lvl>
    <w:lvl w:ilvl="1" w:tplc="847E3CD4">
      <w:start w:val="1"/>
      <w:numFmt w:val="decimalFullWidth"/>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4B"/>
    <w:rsid w:val="00017AAF"/>
    <w:rsid w:val="00030930"/>
    <w:rsid w:val="000B524B"/>
    <w:rsid w:val="000D73BA"/>
    <w:rsid w:val="00172873"/>
    <w:rsid w:val="0023418B"/>
    <w:rsid w:val="00285E0C"/>
    <w:rsid w:val="002C0D77"/>
    <w:rsid w:val="002D3D65"/>
    <w:rsid w:val="00320120"/>
    <w:rsid w:val="00347661"/>
    <w:rsid w:val="00367A6C"/>
    <w:rsid w:val="00373F52"/>
    <w:rsid w:val="003B517A"/>
    <w:rsid w:val="0042695D"/>
    <w:rsid w:val="004511F6"/>
    <w:rsid w:val="00465501"/>
    <w:rsid w:val="0047090A"/>
    <w:rsid w:val="004D77FE"/>
    <w:rsid w:val="004F5B83"/>
    <w:rsid w:val="0050289A"/>
    <w:rsid w:val="00512D86"/>
    <w:rsid w:val="005319DA"/>
    <w:rsid w:val="00541165"/>
    <w:rsid w:val="00545D76"/>
    <w:rsid w:val="0057394B"/>
    <w:rsid w:val="00593F73"/>
    <w:rsid w:val="005A672C"/>
    <w:rsid w:val="005D72AA"/>
    <w:rsid w:val="00635B37"/>
    <w:rsid w:val="00685250"/>
    <w:rsid w:val="00690D05"/>
    <w:rsid w:val="006A3859"/>
    <w:rsid w:val="006B0139"/>
    <w:rsid w:val="006D48C6"/>
    <w:rsid w:val="00715F35"/>
    <w:rsid w:val="00775572"/>
    <w:rsid w:val="007B150A"/>
    <w:rsid w:val="00890957"/>
    <w:rsid w:val="009D2419"/>
    <w:rsid w:val="009F3E76"/>
    <w:rsid w:val="00A2080B"/>
    <w:rsid w:val="00A27983"/>
    <w:rsid w:val="00A81B3A"/>
    <w:rsid w:val="00A96950"/>
    <w:rsid w:val="00AD7995"/>
    <w:rsid w:val="00B01270"/>
    <w:rsid w:val="00B15641"/>
    <w:rsid w:val="00B74D11"/>
    <w:rsid w:val="00B879E4"/>
    <w:rsid w:val="00B93706"/>
    <w:rsid w:val="00BA608B"/>
    <w:rsid w:val="00BB7045"/>
    <w:rsid w:val="00C37E2C"/>
    <w:rsid w:val="00C52176"/>
    <w:rsid w:val="00C74367"/>
    <w:rsid w:val="00CE1E4B"/>
    <w:rsid w:val="00D06224"/>
    <w:rsid w:val="00DC2214"/>
    <w:rsid w:val="00E1069C"/>
    <w:rsid w:val="00E17E0B"/>
    <w:rsid w:val="00E2396A"/>
    <w:rsid w:val="00FC4EC0"/>
    <w:rsid w:val="00FD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DBB31C-4DBF-46A9-803F-A747816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873"/>
    <w:pPr>
      <w:ind w:leftChars="400" w:left="840"/>
    </w:pPr>
  </w:style>
  <w:style w:type="paragraph" w:styleId="a4">
    <w:name w:val="header"/>
    <w:basedOn w:val="a"/>
    <w:link w:val="a5"/>
    <w:uiPriority w:val="99"/>
    <w:unhideWhenUsed/>
    <w:rsid w:val="0047090A"/>
    <w:pPr>
      <w:tabs>
        <w:tab w:val="center" w:pos="4252"/>
        <w:tab w:val="right" w:pos="8504"/>
      </w:tabs>
      <w:snapToGrid w:val="0"/>
    </w:pPr>
  </w:style>
  <w:style w:type="character" w:customStyle="1" w:styleId="a5">
    <w:name w:val="ヘッダー (文字)"/>
    <w:basedOn w:val="a0"/>
    <w:link w:val="a4"/>
    <w:uiPriority w:val="99"/>
    <w:rsid w:val="0047090A"/>
  </w:style>
  <w:style w:type="paragraph" w:styleId="a6">
    <w:name w:val="footer"/>
    <w:basedOn w:val="a"/>
    <w:link w:val="a7"/>
    <w:uiPriority w:val="99"/>
    <w:unhideWhenUsed/>
    <w:rsid w:val="0047090A"/>
    <w:pPr>
      <w:tabs>
        <w:tab w:val="center" w:pos="4252"/>
        <w:tab w:val="right" w:pos="8504"/>
      </w:tabs>
      <w:snapToGrid w:val="0"/>
    </w:pPr>
  </w:style>
  <w:style w:type="character" w:customStyle="1" w:styleId="a7">
    <w:name w:val="フッター (文字)"/>
    <w:basedOn w:val="a0"/>
    <w:link w:val="a6"/>
    <w:uiPriority w:val="99"/>
    <w:rsid w:val="0047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2016-03-30T17:40:00Z</dcterms:created>
  <dcterms:modified xsi:type="dcterms:W3CDTF">2016-03-30T17:40:00Z</dcterms:modified>
</cp:coreProperties>
</file>