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75" w:rsidRDefault="00790C75" w:rsidP="00790C75">
      <w:bookmarkStart w:id="0" w:name="_GoBack"/>
      <w:bookmarkEnd w:id="0"/>
      <w:r>
        <w:rPr>
          <w:rFonts w:hint="eastAsia"/>
        </w:rPr>
        <w:t>１．</w:t>
      </w:r>
      <w:r>
        <w:rPr>
          <w:rFonts w:hint="eastAsia"/>
        </w:rPr>
        <w:t xml:space="preserve"> </w:t>
      </w:r>
      <w:r>
        <w:rPr>
          <w:rFonts w:hint="eastAsia"/>
        </w:rPr>
        <w:t>医薬品製造所で統計手法が活躍する場面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1.1  </w:t>
      </w:r>
      <w:r>
        <w:rPr>
          <w:rFonts w:hint="eastAsia"/>
        </w:rPr>
        <w:t>勝負ごとに強くなる（全体を俯瞰する）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1.2  </w:t>
      </w:r>
      <w:r>
        <w:rPr>
          <w:rFonts w:hint="eastAsia"/>
        </w:rPr>
        <w:t>統計手法がでてくる場面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1.3  </w:t>
      </w:r>
      <w:r>
        <w:rPr>
          <w:rFonts w:hint="eastAsia"/>
        </w:rPr>
        <w:t>何故、統計はセミナーなどで学んでも実際の場面で活用できないのか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1.4  </w:t>
      </w:r>
      <w:r>
        <w:rPr>
          <w:rFonts w:hint="eastAsia"/>
        </w:rPr>
        <w:t>身に付けておきたい統計概念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２．</w:t>
      </w:r>
      <w:r>
        <w:rPr>
          <w:rFonts w:hint="eastAsia"/>
        </w:rPr>
        <w:t xml:space="preserve"> </w:t>
      </w:r>
      <w:r>
        <w:rPr>
          <w:rFonts w:hint="eastAsia"/>
        </w:rPr>
        <w:t>データのバラツキを知る（平均値とバラツキ）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2.1  </w:t>
      </w:r>
      <w:r>
        <w:rPr>
          <w:rFonts w:hint="eastAsia"/>
        </w:rPr>
        <w:t>平均年収は何故高いのか（平均値、中央値、最頻値の違い）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2.2  </w:t>
      </w:r>
      <w:r>
        <w:rPr>
          <w:rFonts w:hint="eastAsia"/>
        </w:rPr>
        <w:t>データがｎ＝３あることの意味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2.3  </w:t>
      </w:r>
      <w:r>
        <w:rPr>
          <w:rFonts w:hint="eastAsia"/>
        </w:rPr>
        <w:t>バラツキとは（いろいろな分布）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  <w:r>
        <w:rPr>
          <w:rFonts w:hint="eastAsia"/>
        </w:rPr>
        <w:t>・溶出試験で１２錠</w:t>
      </w:r>
      <w:r>
        <w:rPr>
          <w:rFonts w:hint="eastAsia"/>
        </w:rPr>
        <w:t>/</w:t>
      </w:r>
      <w:r>
        <w:rPr>
          <w:rFonts w:hint="eastAsia"/>
        </w:rPr>
        <w:t>カプセル中、１～２個不良が出て規格が適合した時の潜在的なリスクについて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2.4  </w:t>
      </w:r>
      <w:r>
        <w:rPr>
          <w:rFonts w:hint="eastAsia"/>
        </w:rPr>
        <w:t>標準偏差の意味をしっかり身に付ける</w:t>
      </w:r>
    </w:p>
    <w:p w:rsidR="00790C75" w:rsidRDefault="00790C75" w:rsidP="00790C75">
      <w:r>
        <w:rPr>
          <w:rFonts w:hint="eastAsia"/>
        </w:rPr>
        <w:t xml:space="preserve">　　　　　・試験結果がバラツイた時にバラツキの考えがあれば防げたケース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2.5  </w:t>
      </w:r>
      <w:r>
        <w:rPr>
          <w:rFonts w:hint="eastAsia"/>
        </w:rPr>
        <w:t>学力試験の偏差値は標準偏差の一般化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３．</w:t>
      </w:r>
      <w:r>
        <w:rPr>
          <w:rFonts w:hint="eastAsia"/>
        </w:rPr>
        <w:t xml:space="preserve"> </w:t>
      </w:r>
      <w:r>
        <w:rPr>
          <w:rFonts w:hint="eastAsia"/>
        </w:rPr>
        <w:t>工程能力指数を学ぶ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3.1  </w:t>
      </w:r>
      <w:r>
        <w:rPr>
          <w:rFonts w:hint="eastAsia"/>
        </w:rPr>
        <w:t>工程能力指数とは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>3.2  Cp</w:t>
      </w:r>
      <w:r>
        <w:rPr>
          <w:rFonts w:hint="eastAsia"/>
        </w:rPr>
        <w:t>と</w:t>
      </w:r>
      <w:r>
        <w:rPr>
          <w:rFonts w:hint="eastAsia"/>
        </w:rPr>
        <w:t>Cpk</w:t>
      </w:r>
      <w:r>
        <w:rPr>
          <w:rFonts w:hint="eastAsia"/>
        </w:rPr>
        <w:t>の違いと活用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3.3  </w:t>
      </w:r>
      <w:r>
        <w:rPr>
          <w:rFonts w:hint="eastAsia"/>
        </w:rPr>
        <w:t>製品品質照査への活用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４．</w:t>
      </w:r>
      <w:r>
        <w:rPr>
          <w:rFonts w:hint="eastAsia"/>
        </w:rPr>
        <w:t xml:space="preserve"> </w:t>
      </w:r>
      <w:r>
        <w:rPr>
          <w:rFonts w:hint="eastAsia"/>
        </w:rPr>
        <w:t>管理図を学ぶ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4.1  </w:t>
      </w:r>
      <w:r>
        <w:rPr>
          <w:rFonts w:hint="eastAsia"/>
        </w:rPr>
        <w:t>計量値と計数値の管理図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4.2  </w:t>
      </w:r>
      <w:r>
        <w:rPr>
          <w:rFonts w:hint="eastAsia"/>
        </w:rPr>
        <w:t>ｎ＝１とｎ≧２の管理図の違い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4.3  </w:t>
      </w:r>
      <w:r>
        <w:rPr>
          <w:rFonts w:hint="eastAsia"/>
        </w:rPr>
        <w:t>管理図管理とバラツキとの関係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５．</w:t>
      </w:r>
      <w:r>
        <w:rPr>
          <w:rFonts w:hint="eastAsia"/>
        </w:rPr>
        <w:t xml:space="preserve"> </w:t>
      </w:r>
      <w:r>
        <w:rPr>
          <w:rFonts w:hint="eastAsia"/>
        </w:rPr>
        <w:t>差の検定（</w:t>
      </w:r>
      <w:r>
        <w:rPr>
          <w:rFonts w:hint="eastAsia"/>
        </w:rPr>
        <w:t>F</w:t>
      </w:r>
      <w:r>
        <w:rPr>
          <w:rFonts w:hint="eastAsia"/>
        </w:rPr>
        <w:t>検定とｔ検定）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5.1  </w:t>
      </w:r>
      <w:r>
        <w:rPr>
          <w:rFonts w:hint="eastAsia"/>
        </w:rPr>
        <w:t>試験方法Ａ法とＢ法の比較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>5.2  F</w:t>
      </w:r>
      <w:r>
        <w:rPr>
          <w:rFonts w:hint="eastAsia"/>
        </w:rPr>
        <w:t>検定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5.3  </w:t>
      </w:r>
      <w:r>
        <w:rPr>
          <w:rFonts w:hint="eastAsia"/>
        </w:rPr>
        <w:t>平均値の差の検定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5.4  </w:t>
      </w:r>
      <w:r>
        <w:rPr>
          <w:rFonts w:hint="eastAsia"/>
        </w:rPr>
        <w:t>検出力は物差しの精度</w:t>
      </w:r>
      <w:r>
        <w:rPr>
          <w:rFonts w:hint="eastAsia"/>
        </w:rPr>
        <w:t xml:space="preserve"> </w:t>
      </w:r>
      <w:r>
        <w:rPr>
          <w:rFonts w:hint="eastAsia"/>
        </w:rPr>
        <w:t>どの程度の差の違いを知りたいか</w:t>
      </w:r>
    </w:p>
    <w:p w:rsidR="00790C75" w:rsidRDefault="00790C75" w:rsidP="00790C75">
      <w:r>
        <w:rPr>
          <w:rFonts w:hint="eastAsia"/>
        </w:rPr>
        <w:t xml:space="preserve">　　　　　・平均値の差が運用上意味がある場合</w:t>
      </w:r>
      <w:r>
        <w:rPr>
          <w:rFonts w:hint="eastAsia"/>
        </w:rPr>
        <w:t>/</w:t>
      </w:r>
      <w:r>
        <w:rPr>
          <w:rFonts w:hint="eastAsia"/>
        </w:rPr>
        <w:t>ない場合のケース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６．</w:t>
      </w:r>
      <w:r>
        <w:rPr>
          <w:rFonts w:hint="eastAsia"/>
        </w:rPr>
        <w:t xml:space="preserve"> </w:t>
      </w:r>
      <w:r>
        <w:rPr>
          <w:rFonts w:hint="eastAsia"/>
        </w:rPr>
        <w:t>分散分析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6.1  </w:t>
      </w:r>
      <w:r>
        <w:rPr>
          <w:rFonts w:hint="eastAsia"/>
        </w:rPr>
        <w:t>分散分析の考え方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6.2  </w:t>
      </w:r>
      <w:r>
        <w:rPr>
          <w:rFonts w:hint="eastAsia"/>
        </w:rPr>
        <w:t>新旧の３ロットｎ＝３のよく活用する事例への応用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７．</w:t>
      </w:r>
      <w:r>
        <w:rPr>
          <w:rFonts w:hint="eastAsia"/>
        </w:rPr>
        <w:t xml:space="preserve"> </w:t>
      </w:r>
      <w:r>
        <w:rPr>
          <w:rFonts w:hint="eastAsia"/>
        </w:rPr>
        <w:t>散布図と相関係数</w:t>
      </w:r>
      <w:r>
        <w:rPr>
          <w:rFonts w:hint="eastAsia"/>
        </w:rPr>
        <w:t>/</w:t>
      </w:r>
      <w:r>
        <w:rPr>
          <w:rFonts w:hint="eastAsia"/>
        </w:rPr>
        <w:t>回帰式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7.1  </w:t>
      </w:r>
      <w:r>
        <w:rPr>
          <w:rFonts w:hint="eastAsia"/>
        </w:rPr>
        <w:t>散布図と層別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7.2  </w:t>
      </w:r>
      <w:r>
        <w:rPr>
          <w:rFonts w:hint="eastAsia"/>
        </w:rPr>
        <w:t>相関係数と寄与率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7.3  </w:t>
      </w:r>
      <w:r>
        <w:rPr>
          <w:rFonts w:hint="eastAsia"/>
        </w:rPr>
        <w:t>回帰式と必要な場面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８．</w:t>
      </w:r>
      <w:r>
        <w:rPr>
          <w:rFonts w:hint="eastAsia"/>
        </w:rPr>
        <w:t xml:space="preserve"> </w:t>
      </w:r>
      <w:r>
        <w:rPr>
          <w:rFonts w:hint="eastAsia"/>
        </w:rPr>
        <w:t>サンプリングと計数抜取検査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8.1 </w:t>
      </w:r>
      <w:r>
        <w:rPr>
          <w:rFonts w:hint="eastAsia"/>
        </w:rPr>
        <w:t>サンプリングと均質性の関係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8.2 </w:t>
      </w:r>
      <w:r>
        <w:rPr>
          <w:rFonts w:hint="eastAsia"/>
        </w:rPr>
        <w:t>ＯＣ曲線の概念を身に付ける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>8.3  AQL</w:t>
      </w:r>
      <w:r>
        <w:rPr>
          <w:rFonts w:hint="eastAsia"/>
        </w:rPr>
        <w:t>と</w:t>
      </w:r>
      <w:r>
        <w:rPr>
          <w:rFonts w:hint="eastAsia"/>
        </w:rPr>
        <w:t>JISZ9015</w:t>
      </w:r>
      <w:r>
        <w:rPr>
          <w:rFonts w:hint="eastAsia"/>
        </w:rPr>
        <w:t>抜取り試験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９．</w:t>
      </w:r>
      <w:r>
        <w:rPr>
          <w:rFonts w:hint="eastAsia"/>
        </w:rPr>
        <w:t xml:space="preserve"> </w:t>
      </w:r>
      <w:r>
        <w:rPr>
          <w:rFonts w:hint="eastAsia"/>
        </w:rPr>
        <w:t>その他のＱＣ７つ道具の使い分け（管理図、散布図、層別は他のパート）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9.1  </w:t>
      </w:r>
      <w:r>
        <w:rPr>
          <w:rFonts w:hint="eastAsia"/>
        </w:rPr>
        <w:t>パレート図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9.2  </w:t>
      </w:r>
      <w:r>
        <w:rPr>
          <w:rFonts w:hint="eastAsia"/>
        </w:rPr>
        <w:t>チェックシート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9.3  </w:t>
      </w:r>
      <w:r>
        <w:rPr>
          <w:rFonts w:hint="eastAsia"/>
        </w:rPr>
        <w:t>ヒストグラム</w:t>
      </w:r>
    </w:p>
    <w:p w:rsidR="00790C75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9.4  </w:t>
      </w:r>
      <w:r>
        <w:rPr>
          <w:rFonts w:hint="eastAsia"/>
        </w:rPr>
        <w:t>特性要因図</w:t>
      </w:r>
    </w:p>
    <w:p w:rsidR="00790C75" w:rsidRDefault="00790C75" w:rsidP="00790C75"/>
    <w:p w:rsidR="00790C75" w:rsidRDefault="00790C75" w:rsidP="00790C75">
      <w:r>
        <w:rPr>
          <w:rFonts w:hint="eastAsia"/>
        </w:rPr>
        <w:t>１０．</w:t>
      </w:r>
      <w:r>
        <w:rPr>
          <w:rFonts w:hint="eastAsia"/>
        </w:rPr>
        <w:t xml:space="preserve"> </w:t>
      </w:r>
      <w:r>
        <w:rPr>
          <w:rFonts w:hint="eastAsia"/>
        </w:rPr>
        <w:t>苦情処理と官能検査</w:t>
      </w:r>
    </w:p>
    <w:p w:rsidR="00790C75" w:rsidRDefault="00790C75" w:rsidP="00790C75">
      <w:r>
        <w:rPr>
          <w:rFonts w:hint="eastAsia"/>
        </w:rPr>
        <w:t xml:space="preserve">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10.1  </w:t>
      </w:r>
      <w:r>
        <w:rPr>
          <w:rFonts w:hint="eastAsia"/>
        </w:rPr>
        <w:t>苦情（匂い）で官能検査が威力を発揮したケース</w:t>
      </w:r>
    </w:p>
    <w:p w:rsidR="00C96187" w:rsidRDefault="00790C75" w:rsidP="00790C75">
      <w:r>
        <w:rPr>
          <w:rFonts w:hint="eastAsia"/>
        </w:rPr>
        <w:t xml:space="preserve">　　</w:t>
      </w:r>
      <w:r>
        <w:rPr>
          <w:rFonts w:hint="eastAsia"/>
        </w:rPr>
        <w:t xml:space="preserve">10.2  </w:t>
      </w:r>
      <w:r>
        <w:rPr>
          <w:rFonts w:hint="eastAsia"/>
        </w:rPr>
        <w:t>官能検査の手法（一対比較法）</w:t>
      </w:r>
    </w:p>
    <w:sectPr w:rsidR="00C961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58D" w:rsidRDefault="00C4458D" w:rsidP="00BC739C">
      <w:r>
        <w:separator/>
      </w:r>
    </w:p>
  </w:endnote>
  <w:endnote w:type="continuationSeparator" w:id="0">
    <w:p w:rsidR="00C4458D" w:rsidRDefault="00C4458D" w:rsidP="00BC7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58D" w:rsidRDefault="00C4458D" w:rsidP="00BC739C">
      <w:r>
        <w:separator/>
      </w:r>
    </w:p>
  </w:footnote>
  <w:footnote w:type="continuationSeparator" w:id="0">
    <w:p w:rsidR="00C4458D" w:rsidRDefault="00C4458D" w:rsidP="00BC73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75"/>
    <w:rsid w:val="004D3754"/>
    <w:rsid w:val="00790C75"/>
    <w:rsid w:val="00BC739C"/>
    <w:rsid w:val="00C4458D"/>
    <w:rsid w:val="00C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1358D8-DE26-4F1F-BF0F-7DFD42C3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3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C739C"/>
  </w:style>
  <w:style w:type="paragraph" w:styleId="a5">
    <w:name w:val="footer"/>
    <w:basedOn w:val="a"/>
    <w:link w:val="a6"/>
    <w:uiPriority w:val="99"/>
    <w:unhideWhenUsed/>
    <w:rsid w:val="00BC73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C73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脇坂盛雄</dc:creator>
  <cp:keywords/>
  <dc:description/>
  <cp:lastModifiedBy>脇坂盛雄</cp:lastModifiedBy>
  <cp:revision>2</cp:revision>
  <dcterms:created xsi:type="dcterms:W3CDTF">2015-07-15T00:14:00Z</dcterms:created>
  <dcterms:modified xsi:type="dcterms:W3CDTF">2015-07-15T00:14:00Z</dcterms:modified>
</cp:coreProperties>
</file>